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4D043" w14:textId="21FA0E60" w:rsidR="000B2A60" w:rsidRPr="000B2A60" w:rsidRDefault="000B2A60" w:rsidP="000B2A60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0B2A60">
        <w:rPr>
          <w:rFonts w:ascii="Times New Roman" w:eastAsia="Calibri" w:hAnsi="Times New Roman" w:cs="Times New Roman"/>
          <w:sz w:val="20"/>
          <w:szCs w:val="20"/>
        </w:rPr>
        <w:t xml:space="preserve">Załącznik nr </w:t>
      </w:r>
      <w:r>
        <w:rPr>
          <w:rFonts w:ascii="Times New Roman" w:eastAsia="Calibri" w:hAnsi="Times New Roman" w:cs="Times New Roman"/>
          <w:sz w:val="20"/>
          <w:szCs w:val="20"/>
        </w:rPr>
        <w:t>6</w:t>
      </w:r>
      <w:r w:rsidRPr="000B2A60">
        <w:rPr>
          <w:rFonts w:ascii="Times New Roman" w:eastAsia="Calibri" w:hAnsi="Times New Roman" w:cs="Times New Roman"/>
          <w:sz w:val="20"/>
          <w:szCs w:val="20"/>
        </w:rPr>
        <w:t xml:space="preserve"> do Zarządzenia Nr 64/2019 Rektora UKSW z dnia 23 grudnia 2019 r.</w:t>
      </w:r>
    </w:p>
    <w:p w14:paraId="1EC1A334" w14:textId="7CB7362A" w:rsidR="003679B9" w:rsidRDefault="003679B9" w:rsidP="000B2A60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A5ED36" w14:textId="77777777" w:rsidR="000B2A60" w:rsidRPr="00B10201" w:rsidRDefault="000B2A60" w:rsidP="000B2A60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FCEB4FE" w14:textId="77777777" w:rsidR="00FF5D72" w:rsidRDefault="00410F98" w:rsidP="00FF5D7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0201">
        <w:rPr>
          <w:rFonts w:ascii="Times New Roman" w:hAnsi="Times New Roman" w:cs="Times New Roman"/>
          <w:b/>
          <w:bCs/>
          <w:sz w:val="24"/>
          <w:szCs w:val="24"/>
        </w:rPr>
        <w:t>Szczegółowy zakres oceny okresowej pracowników badawczych,</w:t>
      </w:r>
    </w:p>
    <w:p w14:paraId="5BEAB91A" w14:textId="77777777" w:rsidR="00FF5D72" w:rsidRDefault="00410F98" w:rsidP="00FF5D7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0201">
        <w:rPr>
          <w:rFonts w:ascii="Times New Roman" w:hAnsi="Times New Roman" w:cs="Times New Roman"/>
          <w:b/>
          <w:bCs/>
          <w:sz w:val="24"/>
          <w:szCs w:val="24"/>
        </w:rPr>
        <w:t>badawczo-dydaktycznych, przypisanych do dyscypliny</w:t>
      </w:r>
      <w:r w:rsidR="00FF5D72">
        <w:rPr>
          <w:rFonts w:ascii="Times New Roman" w:hAnsi="Times New Roman" w:cs="Times New Roman"/>
          <w:b/>
          <w:bCs/>
          <w:sz w:val="24"/>
          <w:szCs w:val="24"/>
        </w:rPr>
        <w:t xml:space="preserve"> naukowej </w:t>
      </w:r>
      <w:r w:rsidRPr="00B10201">
        <w:rPr>
          <w:rFonts w:ascii="Times New Roman" w:hAnsi="Times New Roman" w:cs="Times New Roman"/>
          <w:b/>
          <w:bCs/>
          <w:sz w:val="24"/>
          <w:szCs w:val="24"/>
        </w:rPr>
        <w:t xml:space="preserve"> nauki prawne,</w:t>
      </w:r>
    </w:p>
    <w:p w14:paraId="02F5D13F" w14:textId="0EC7E411" w:rsidR="00410F98" w:rsidRPr="00000EC9" w:rsidRDefault="00410F98" w:rsidP="00FF5D7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vertAlign w:val="superscript"/>
        </w:rPr>
      </w:pPr>
      <w:r w:rsidRPr="00B10201">
        <w:rPr>
          <w:rFonts w:ascii="Times New Roman" w:hAnsi="Times New Roman" w:cs="Times New Roman"/>
          <w:b/>
          <w:bCs/>
          <w:sz w:val="24"/>
          <w:szCs w:val="24"/>
        </w:rPr>
        <w:t xml:space="preserve"> w zakresie działalności naukowej wraz z minimalną punktacją</w:t>
      </w:r>
      <w:r w:rsidR="00000E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00EC9">
        <w:rPr>
          <w:rStyle w:val="Odwoanieprzypisudolnego"/>
          <w:rFonts w:ascii="Times New Roman" w:hAnsi="Times New Roman" w:cs="Times New Roman"/>
          <w:b/>
          <w:bCs/>
          <w:sz w:val="24"/>
          <w:szCs w:val="24"/>
        </w:rPr>
        <w:footnoteReference w:id="1"/>
      </w:r>
      <w:r w:rsidR="00000EC9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)</w:t>
      </w:r>
    </w:p>
    <w:p w14:paraId="318CA9F5" w14:textId="77777777" w:rsidR="00FF5D72" w:rsidRDefault="00FF5D72" w:rsidP="00410F9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817A70" w14:textId="2387F347" w:rsidR="00410F98" w:rsidRPr="00B10201" w:rsidRDefault="00410F98" w:rsidP="00410F9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0201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14:paraId="62FAC8C0" w14:textId="6B3254CC" w:rsidR="00585CD4" w:rsidRPr="00585CD4" w:rsidRDefault="00585CD4" w:rsidP="00585CD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CD4">
        <w:rPr>
          <w:rFonts w:ascii="Times New Roman" w:hAnsi="Times New Roman" w:cs="Times New Roman"/>
          <w:sz w:val="24"/>
          <w:szCs w:val="24"/>
        </w:rPr>
        <w:t>W ocenie pracowniczej bierze się pod uwagę następujące dokonania naukowe afiliowane do UKSW:</w:t>
      </w:r>
    </w:p>
    <w:p w14:paraId="49F45A65" w14:textId="60403E63" w:rsidR="00585CD4" w:rsidRPr="00585CD4" w:rsidRDefault="00585CD4" w:rsidP="00585CD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CD4">
        <w:rPr>
          <w:rFonts w:ascii="Times New Roman" w:hAnsi="Times New Roman" w:cs="Times New Roman"/>
          <w:sz w:val="24"/>
          <w:szCs w:val="24"/>
        </w:rPr>
        <w:t>1)</w:t>
      </w:r>
      <w:r w:rsidR="00FF5D72">
        <w:rPr>
          <w:rFonts w:ascii="Times New Roman" w:hAnsi="Times New Roman" w:cs="Times New Roman"/>
          <w:sz w:val="24"/>
          <w:szCs w:val="24"/>
        </w:rPr>
        <w:t xml:space="preserve"> </w:t>
      </w:r>
      <w:r w:rsidRPr="00585CD4">
        <w:rPr>
          <w:rFonts w:ascii="Times New Roman" w:hAnsi="Times New Roman" w:cs="Times New Roman"/>
          <w:sz w:val="24"/>
          <w:szCs w:val="24"/>
        </w:rPr>
        <w:t>publikacje (w tym redakcje) – zgodnie z punktacją ministerialną;</w:t>
      </w:r>
    </w:p>
    <w:p w14:paraId="3E3CBD11" w14:textId="7399FE39" w:rsidR="00585CD4" w:rsidRPr="00585CD4" w:rsidRDefault="00585CD4" w:rsidP="00585CD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CD4">
        <w:rPr>
          <w:rFonts w:ascii="Times New Roman" w:hAnsi="Times New Roman" w:cs="Times New Roman"/>
          <w:sz w:val="24"/>
          <w:szCs w:val="24"/>
        </w:rPr>
        <w:t>2)</w:t>
      </w:r>
      <w:r w:rsidR="00FF5D72">
        <w:rPr>
          <w:rFonts w:ascii="Times New Roman" w:hAnsi="Times New Roman" w:cs="Times New Roman"/>
          <w:sz w:val="24"/>
          <w:szCs w:val="24"/>
        </w:rPr>
        <w:t xml:space="preserve"> </w:t>
      </w:r>
      <w:r w:rsidRPr="00585CD4">
        <w:rPr>
          <w:rFonts w:ascii="Times New Roman" w:hAnsi="Times New Roman" w:cs="Times New Roman"/>
          <w:sz w:val="24"/>
          <w:szCs w:val="24"/>
        </w:rPr>
        <w:t>granty NCN, NCBiR i inne:</w:t>
      </w:r>
    </w:p>
    <w:p w14:paraId="3B2E0FFD" w14:textId="20DCB701" w:rsidR="00585CD4" w:rsidRPr="00585CD4" w:rsidRDefault="00585CD4" w:rsidP="00FF5D72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CD4">
        <w:rPr>
          <w:rFonts w:ascii="Times New Roman" w:hAnsi="Times New Roman" w:cs="Times New Roman"/>
          <w:sz w:val="24"/>
          <w:szCs w:val="24"/>
        </w:rPr>
        <w:t>a)</w:t>
      </w:r>
      <w:r w:rsidR="00FF5D72">
        <w:rPr>
          <w:rFonts w:ascii="Times New Roman" w:hAnsi="Times New Roman" w:cs="Times New Roman"/>
          <w:sz w:val="24"/>
          <w:szCs w:val="24"/>
        </w:rPr>
        <w:t xml:space="preserve"> </w:t>
      </w:r>
      <w:r w:rsidRPr="00585CD4">
        <w:rPr>
          <w:rFonts w:ascii="Times New Roman" w:hAnsi="Times New Roman" w:cs="Times New Roman"/>
          <w:sz w:val="24"/>
          <w:szCs w:val="24"/>
        </w:rPr>
        <w:t>złożenie wniosku grantowego jako kierownik – 20 pkt.;</w:t>
      </w:r>
    </w:p>
    <w:p w14:paraId="71283C71" w14:textId="2290F577" w:rsidR="00585CD4" w:rsidRPr="00585CD4" w:rsidRDefault="00585CD4" w:rsidP="00FF5D72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CD4">
        <w:rPr>
          <w:rFonts w:ascii="Times New Roman" w:hAnsi="Times New Roman" w:cs="Times New Roman"/>
          <w:sz w:val="24"/>
          <w:szCs w:val="24"/>
        </w:rPr>
        <w:t>b)</w:t>
      </w:r>
      <w:r w:rsidR="00FF5D72">
        <w:rPr>
          <w:rFonts w:ascii="Times New Roman" w:hAnsi="Times New Roman" w:cs="Times New Roman"/>
          <w:sz w:val="24"/>
          <w:szCs w:val="24"/>
        </w:rPr>
        <w:t xml:space="preserve"> </w:t>
      </w:r>
      <w:r w:rsidRPr="00585CD4">
        <w:rPr>
          <w:rFonts w:ascii="Times New Roman" w:hAnsi="Times New Roman" w:cs="Times New Roman"/>
          <w:sz w:val="24"/>
          <w:szCs w:val="24"/>
        </w:rPr>
        <w:t>kierowanie grantem w pierwszym roku projektu – 30 pkt.;</w:t>
      </w:r>
    </w:p>
    <w:p w14:paraId="2FA3AB98" w14:textId="71777A43" w:rsidR="00585CD4" w:rsidRPr="00585CD4" w:rsidRDefault="00585CD4" w:rsidP="00A90F3B">
      <w:pPr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85CD4">
        <w:rPr>
          <w:rFonts w:ascii="Times New Roman" w:hAnsi="Times New Roman" w:cs="Times New Roman"/>
          <w:sz w:val="24"/>
          <w:szCs w:val="24"/>
        </w:rPr>
        <w:t>c)</w:t>
      </w:r>
      <w:r w:rsidR="00FF5D72">
        <w:rPr>
          <w:rFonts w:ascii="Times New Roman" w:hAnsi="Times New Roman" w:cs="Times New Roman"/>
          <w:sz w:val="24"/>
          <w:szCs w:val="24"/>
        </w:rPr>
        <w:t xml:space="preserve"> </w:t>
      </w:r>
      <w:r w:rsidRPr="00585CD4">
        <w:rPr>
          <w:rFonts w:ascii="Times New Roman" w:hAnsi="Times New Roman" w:cs="Times New Roman"/>
          <w:sz w:val="24"/>
          <w:szCs w:val="24"/>
        </w:rPr>
        <w:t>udział w projekcie naukowo-badawczym jako wykonawca w okresie jego trwania w</w:t>
      </w:r>
      <w:r w:rsidR="00A90F3B">
        <w:rPr>
          <w:rFonts w:ascii="Times New Roman" w:hAnsi="Times New Roman" w:cs="Times New Roman"/>
          <w:sz w:val="24"/>
          <w:szCs w:val="24"/>
        </w:rPr>
        <w:t> </w:t>
      </w:r>
      <w:r w:rsidRPr="00585CD4">
        <w:rPr>
          <w:rFonts w:ascii="Times New Roman" w:hAnsi="Times New Roman" w:cs="Times New Roman"/>
          <w:sz w:val="24"/>
          <w:szCs w:val="24"/>
        </w:rPr>
        <w:t>UKSW – 15 pkt.;</w:t>
      </w:r>
    </w:p>
    <w:p w14:paraId="34FAB977" w14:textId="47B48689" w:rsidR="00585CD4" w:rsidRPr="00585CD4" w:rsidRDefault="00585CD4" w:rsidP="00A90F3B">
      <w:pPr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85CD4">
        <w:rPr>
          <w:rFonts w:ascii="Times New Roman" w:hAnsi="Times New Roman" w:cs="Times New Roman"/>
          <w:sz w:val="24"/>
          <w:szCs w:val="24"/>
        </w:rPr>
        <w:t>d)</w:t>
      </w:r>
      <w:r w:rsidR="00FF5D72">
        <w:rPr>
          <w:rFonts w:ascii="Times New Roman" w:hAnsi="Times New Roman" w:cs="Times New Roman"/>
          <w:sz w:val="24"/>
          <w:szCs w:val="24"/>
        </w:rPr>
        <w:t xml:space="preserve"> </w:t>
      </w:r>
      <w:r w:rsidRPr="00585CD4">
        <w:rPr>
          <w:rFonts w:ascii="Times New Roman" w:hAnsi="Times New Roman" w:cs="Times New Roman"/>
          <w:sz w:val="24"/>
          <w:szCs w:val="24"/>
        </w:rPr>
        <w:t>udział w projekcie naukowo-badawczym jako wykonawca w okresie jego trwania poza UKSW – 10 pkt.;</w:t>
      </w:r>
    </w:p>
    <w:p w14:paraId="11A9DC81" w14:textId="2EB4FF7D" w:rsidR="00585CD4" w:rsidRPr="00585CD4" w:rsidRDefault="00585CD4" w:rsidP="00585CD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CD4">
        <w:rPr>
          <w:rFonts w:ascii="Times New Roman" w:hAnsi="Times New Roman" w:cs="Times New Roman"/>
          <w:sz w:val="24"/>
          <w:szCs w:val="24"/>
        </w:rPr>
        <w:t>3)</w:t>
      </w:r>
      <w:r w:rsidR="00A90F3B">
        <w:rPr>
          <w:rFonts w:ascii="Times New Roman" w:hAnsi="Times New Roman" w:cs="Times New Roman"/>
          <w:sz w:val="24"/>
          <w:szCs w:val="24"/>
        </w:rPr>
        <w:t xml:space="preserve"> </w:t>
      </w:r>
      <w:r w:rsidRPr="00585CD4">
        <w:rPr>
          <w:rFonts w:ascii="Times New Roman" w:hAnsi="Times New Roman" w:cs="Times New Roman"/>
          <w:sz w:val="24"/>
          <w:szCs w:val="24"/>
        </w:rPr>
        <w:t xml:space="preserve">referaty wygłoszone na konferencjach naukowych: </w:t>
      </w:r>
    </w:p>
    <w:p w14:paraId="3C7D0546" w14:textId="3BDCBA8B" w:rsidR="00585CD4" w:rsidRPr="00585CD4" w:rsidRDefault="00585CD4" w:rsidP="00A90F3B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CD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585CD4">
        <w:rPr>
          <w:rFonts w:ascii="Times New Roman" w:hAnsi="Times New Roman" w:cs="Times New Roman"/>
          <w:sz w:val="24"/>
          <w:szCs w:val="24"/>
        </w:rPr>
        <w:t>ogólnopolskich – 5 pkt. za jeden wygłoszony referat (nie więcej niż 15 pkt łącznie);</w:t>
      </w:r>
    </w:p>
    <w:p w14:paraId="2340220D" w14:textId="757AD00F" w:rsidR="00585CD4" w:rsidRPr="00585CD4" w:rsidRDefault="00585CD4" w:rsidP="00A90F3B">
      <w:pPr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85CD4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585CD4">
        <w:rPr>
          <w:rFonts w:ascii="Times New Roman" w:hAnsi="Times New Roman" w:cs="Times New Roman"/>
          <w:sz w:val="24"/>
          <w:szCs w:val="24"/>
        </w:rPr>
        <w:t>międzynarodowych – 10 pkt. za jeden wygłoszony referat (nie więcej niż 20 pkt łącznie);</w:t>
      </w:r>
    </w:p>
    <w:p w14:paraId="0104EC46" w14:textId="486A8FF2" w:rsidR="00585CD4" w:rsidRPr="00585CD4" w:rsidRDefault="00585CD4" w:rsidP="00585CD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CD4">
        <w:rPr>
          <w:rFonts w:ascii="Times New Roman" w:hAnsi="Times New Roman" w:cs="Times New Roman"/>
          <w:sz w:val="24"/>
          <w:szCs w:val="24"/>
        </w:rPr>
        <w:t>14)</w:t>
      </w:r>
      <w:r w:rsidR="00A90F3B">
        <w:rPr>
          <w:rFonts w:ascii="Times New Roman" w:hAnsi="Times New Roman" w:cs="Times New Roman"/>
          <w:sz w:val="24"/>
          <w:szCs w:val="24"/>
        </w:rPr>
        <w:t xml:space="preserve"> </w:t>
      </w:r>
      <w:r w:rsidRPr="00585CD4">
        <w:rPr>
          <w:rFonts w:ascii="Times New Roman" w:hAnsi="Times New Roman" w:cs="Times New Roman"/>
          <w:sz w:val="24"/>
          <w:szCs w:val="24"/>
        </w:rPr>
        <w:t>organizacja konferencji naukowej</w:t>
      </w:r>
      <w:r w:rsidR="00A90F3B">
        <w:rPr>
          <w:rFonts w:ascii="Times New Roman" w:hAnsi="Times New Roman" w:cs="Times New Roman"/>
          <w:sz w:val="24"/>
          <w:szCs w:val="24"/>
        </w:rPr>
        <w:t xml:space="preserve"> </w:t>
      </w:r>
      <w:r w:rsidRPr="00585CD4">
        <w:rPr>
          <w:rFonts w:ascii="Times New Roman" w:hAnsi="Times New Roman" w:cs="Times New Roman"/>
          <w:sz w:val="24"/>
          <w:szCs w:val="24"/>
        </w:rPr>
        <w:t>ogólnopolskiej lub międzynarodowej – 10 pkt</w:t>
      </w:r>
      <w:r w:rsidR="00A90F3B">
        <w:rPr>
          <w:rFonts w:ascii="Times New Roman" w:hAnsi="Times New Roman" w:cs="Times New Roman"/>
          <w:sz w:val="24"/>
          <w:szCs w:val="24"/>
        </w:rPr>
        <w:t>;</w:t>
      </w:r>
    </w:p>
    <w:p w14:paraId="34E8DE25" w14:textId="1863D18B" w:rsidR="00585CD4" w:rsidRPr="00585CD4" w:rsidRDefault="00585CD4" w:rsidP="00585CD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CD4">
        <w:rPr>
          <w:rFonts w:ascii="Times New Roman" w:hAnsi="Times New Roman" w:cs="Times New Roman"/>
          <w:sz w:val="24"/>
          <w:szCs w:val="24"/>
        </w:rPr>
        <w:t>15)</w:t>
      </w:r>
      <w:r w:rsidR="00A90F3B">
        <w:rPr>
          <w:rFonts w:ascii="Times New Roman" w:hAnsi="Times New Roman" w:cs="Times New Roman"/>
          <w:sz w:val="24"/>
          <w:szCs w:val="24"/>
        </w:rPr>
        <w:t xml:space="preserve"> </w:t>
      </w:r>
      <w:r w:rsidRPr="00585CD4">
        <w:rPr>
          <w:rFonts w:ascii="Times New Roman" w:hAnsi="Times New Roman" w:cs="Times New Roman"/>
          <w:sz w:val="24"/>
          <w:szCs w:val="24"/>
        </w:rPr>
        <w:t>uzyskane stopnie i tytuły naukowe: doktora – 10 pkt, doktora habilitowanego – 20 pkt., profesora – 30 pkt</w:t>
      </w:r>
      <w:r w:rsidR="00A90F3B">
        <w:rPr>
          <w:rFonts w:ascii="Times New Roman" w:hAnsi="Times New Roman" w:cs="Times New Roman"/>
          <w:sz w:val="24"/>
          <w:szCs w:val="24"/>
        </w:rPr>
        <w:t>;</w:t>
      </w:r>
    </w:p>
    <w:p w14:paraId="649F0B6E" w14:textId="6C7EEF3E" w:rsidR="00585CD4" w:rsidRPr="00585CD4" w:rsidRDefault="00585CD4" w:rsidP="00585CD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CD4">
        <w:rPr>
          <w:rFonts w:ascii="Times New Roman" w:hAnsi="Times New Roman" w:cs="Times New Roman"/>
          <w:sz w:val="24"/>
          <w:szCs w:val="24"/>
        </w:rPr>
        <w:t>16)</w:t>
      </w:r>
      <w:r w:rsidR="00A90F3B">
        <w:rPr>
          <w:rFonts w:ascii="Times New Roman" w:hAnsi="Times New Roman" w:cs="Times New Roman"/>
          <w:sz w:val="24"/>
          <w:szCs w:val="24"/>
        </w:rPr>
        <w:t xml:space="preserve"> </w:t>
      </w:r>
      <w:r w:rsidRPr="00585CD4">
        <w:rPr>
          <w:rFonts w:ascii="Times New Roman" w:hAnsi="Times New Roman" w:cs="Times New Roman"/>
          <w:sz w:val="24"/>
          <w:szCs w:val="24"/>
        </w:rPr>
        <w:t>wyróżnienia i nagrody naukowe:</w:t>
      </w:r>
    </w:p>
    <w:p w14:paraId="44866612" w14:textId="78519AA1" w:rsidR="00585CD4" w:rsidRPr="00585CD4" w:rsidRDefault="00585CD4" w:rsidP="00A90F3B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CD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)</w:t>
      </w:r>
      <w:r w:rsidR="00A90F3B">
        <w:rPr>
          <w:rFonts w:ascii="Times New Roman" w:hAnsi="Times New Roman" w:cs="Times New Roman"/>
          <w:sz w:val="24"/>
          <w:szCs w:val="24"/>
        </w:rPr>
        <w:t xml:space="preserve"> </w:t>
      </w:r>
      <w:r w:rsidRPr="00585CD4">
        <w:rPr>
          <w:rFonts w:ascii="Times New Roman" w:hAnsi="Times New Roman" w:cs="Times New Roman"/>
          <w:sz w:val="24"/>
          <w:szCs w:val="24"/>
        </w:rPr>
        <w:t>ogólnopolskie – 5 pkt. za jedno osiągnięcie;</w:t>
      </w:r>
    </w:p>
    <w:p w14:paraId="7306A04B" w14:textId="13312FC7" w:rsidR="00585CD4" w:rsidRPr="00585CD4" w:rsidRDefault="00585CD4" w:rsidP="00A90F3B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CD4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)</w:t>
      </w:r>
      <w:r w:rsidR="00A90F3B">
        <w:rPr>
          <w:rFonts w:ascii="Times New Roman" w:hAnsi="Times New Roman" w:cs="Times New Roman"/>
          <w:sz w:val="24"/>
          <w:szCs w:val="24"/>
        </w:rPr>
        <w:t xml:space="preserve"> </w:t>
      </w:r>
      <w:r w:rsidRPr="00585CD4">
        <w:rPr>
          <w:rFonts w:ascii="Times New Roman" w:hAnsi="Times New Roman" w:cs="Times New Roman"/>
          <w:sz w:val="24"/>
          <w:szCs w:val="24"/>
        </w:rPr>
        <w:t>zagraniczne lub międzynarodowe – 10 pkt. za jedno osiągnięcie;</w:t>
      </w:r>
    </w:p>
    <w:p w14:paraId="604062B1" w14:textId="3D3DFD22" w:rsidR="00585CD4" w:rsidRPr="00585CD4" w:rsidRDefault="00585CD4" w:rsidP="00585CD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CD4">
        <w:rPr>
          <w:rFonts w:ascii="Times New Roman" w:hAnsi="Times New Roman" w:cs="Times New Roman"/>
          <w:sz w:val="24"/>
          <w:szCs w:val="24"/>
        </w:rPr>
        <w:t>17)</w:t>
      </w:r>
      <w:r w:rsidR="00A90F3B">
        <w:rPr>
          <w:rFonts w:ascii="Times New Roman" w:hAnsi="Times New Roman" w:cs="Times New Roman"/>
          <w:sz w:val="24"/>
          <w:szCs w:val="24"/>
        </w:rPr>
        <w:t xml:space="preserve"> </w:t>
      </w:r>
      <w:r w:rsidRPr="00585CD4">
        <w:rPr>
          <w:rFonts w:ascii="Times New Roman" w:hAnsi="Times New Roman" w:cs="Times New Roman"/>
          <w:sz w:val="24"/>
          <w:szCs w:val="24"/>
        </w:rPr>
        <w:t>udział w uczelnianych i pozauczelnianych radach, komisjach i innych zespołach naukowych w charakterze eksperta naukowego:</w:t>
      </w:r>
    </w:p>
    <w:p w14:paraId="21170D79" w14:textId="36AEFBD6" w:rsidR="00585CD4" w:rsidRPr="00585CD4" w:rsidRDefault="00585CD4" w:rsidP="00A90F3B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CD4">
        <w:rPr>
          <w:rFonts w:ascii="Times New Roman" w:hAnsi="Times New Roman" w:cs="Times New Roman"/>
          <w:sz w:val="24"/>
          <w:szCs w:val="24"/>
        </w:rPr>
        <w:lastRenderedPageBreak/>
        <w:t>a</w:t>
      </w:r>
      <w:r>
        <w:rPr>
          <w:rFonts w:ascii="Times New Roman" w:hAnsi="Times New Roman" w:cs="Times New Roman"/>
          <w:sz w:val="24"/>
          <w:szCs w:val="24"/>
        </w:rPr>
        <w:t>)</w:t>
      </w:r>
      <w:r w:rsidR="00A90F3B">
        <w:rPr>
          <w:rFonts w:ascii="Times New Roman" w:hAnsi="Times New Roman" w:cs="Times New Roman"/>
          <w:sz w:val="24"/>
          <w:szCs w:val="24"/>
        </w:rPr>
        <w:t xml:space="preserve"> </w:t>
      </w:r>
      <w:r w:rsidRPr="00585CD4">
        <w:rPr>
          <w:rFonts w:ascii="Times New Roman" w:hAnsi="Times New Roman" w:cs="Times New Roman"/>
          <w:sz w:val="24"/>
          <w:szCs w:val="24"/>
        </w:rPr>
        <w:t>ogólnopolskich – 2 pkt. za każde gremium;</w:t>
      </w:r>
    </w:p>
    <w:p w14:paraId="0C6CA763" w14:textId="07C6A64A" w:rsidR="00585CD4" w:rsidRPr="00585CD4" w:rsidRDefault="00585CD4" w:rsidP="00A90F3B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CD4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)</w:t>
      </w:r>
      <w:r w:rsidR="00A90F3B">
        <w:rPr>
          <w:rFonts w:ascii="Times New Roman" w:hAnsi="Times New Roman" w:cs="Times New Roman"/>
          <w:sz w:val="24"/>
          <w:szCs w:val="24"/>
        </w:rPr>
        <w:t xml:space="preserve"> </w:t>
      </w:r>
      <w:r w:rsidRPr="00585CD4">
        <w:rPr>
          <w:rFonts w:ascii="Times New Roman" w:hAnsi="Times New Roman" w:cs="Times New Roman"/>
          <w:sz w:val="24"/>
          <w:szCs w:val="24"/>
        </w:rPr>
        <w:t>zagranicznych lub międzynarodowych – 5 pkt. za każde gremium;</w:t>
      </w:r>
    </w:p>
    <w:p w14:paraId="3F5E3EEE" w14:textId="7F922203" w:rsidR="00585CD4" w:rsidRPr="00585CD4" w:rsidRDefault="00585CD4" w:rsidP="00585CD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CD4">
        <w:rPr>
          <w:rFonts w:ascii="Times New Roman" w:hAnsi="Times New Roman" w:cs="Times New Roman"/>
          <w:sz w:val="24"/>
          <w:szCs w:val="24"/>
        </w:rPr>
        <w:t>18)</w:t>
      </w:r>
      <w:r w:rsidR="00A90F3B">
        <w:rPr>
          <w:rFonts w:ascii="Times New Roman" w:hAnsi="Times New Roman" w:cs="Times New Roman"/>
          <w:sz w:val="24"/>
          <w:szCs w:val="24"/>
        </w:rPr>
        <w:t xml:space="preserve"> </w:t>
      </w:r>
      <w:r w:rsidRPr="00585CD4">
        <w:rPr>
          <w:rFonts w:ascii="Times New Roman" w:hAnsi="Times New Roman" w:cs="Times New Roman"/>
          <w:sz w:val="24"/>
          <w:szCs w:val="24"/>
        </w:rPr>
        <w:t>pełnienie funkcji redaktora naczelnego lub jego zastępcy, lub sekretarza czasopisma naukowego znajdującego się na liście czasopism naukowych MNiSW – 10 pkt.;</w:t>
      </w:r>
    </w:p>
    <w:p w14:paraId="1DA1129F" w14:textId="5A1CD9D2" w:rsidR="00585CD4" w:rsidRPr="00585CD4" w:rsidRDefault="00585CD4" w:rsidP="00585CD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CD4">
        <w:rPr>
          <w:rFonts w:ascii="Times New Roman" w:hAnsi="Times New Roman" w:cs="Times New Roman"/>
          <w:sz w:val="24"/>
          <w:szCs w:val="24"/>
        </w:rPr>
        <w:t>19)</w:t>
      </w:r>
      <w:r w:rsidR="00A90F3B">
        <w:rPr>
          <w:rFonts w:ascii="Times New Roman" w:hAnsi="Times New Roman" w:cs="Times New Roman"/>
          <w:sz w:val="24"/>
          <w:szCs w:val="24"/>
        </w:rPr>
        <w:t xml:space="preserve"> </w:t>
      </w:r>
      <w:r w:rsidRPr="00585CD4">
        <w:rPr>
          <w:rFonts w:ascii="Times New Roman" w:hAnsi="Times New Roman" w:cs="Times New Roman"/>
          <w:sz w:val="24"/>
          <w:szCs w:val="24"/>
        </w:rPr>
        <w:t>udział w komitetach (radach naukowych) czasopism:</w:t>
      </w:r>
    </w:p>
    <w:p w14:paraId="47540F4A" w14:textId="3AE26946" w:rsidR="00585CD4" w:rsidRPr="00585CD4" w:rsidRDefault="00585CD4" w:rsidP="00A90F3B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CD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585CD4">
        <w:rPr>
          <w:rFonts w:ascii="Times New Roman" w:hAnsi="Times New Roman" w:cs="Times New Roman"/>
          <w:sz w:val="24"/>
          <w:szCs w:val="24"/>
        </w:rPr>
        <w:t>krajowych – 2 pkt. za każdy udział;</w:t>
      </w:r>
    </w:p>
    <w:p w14:paraId="7EDB6631" w14:textId="03CDFC2C" w:rsidR="00585CD4" w:rsidRPr="00585CD4" w:rsidRDefault="00585CD4" w:rsidP="00A90F3B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CD4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)</w:t>
      </w:r>
      <w:r w:rsidR="00A90F3B">
        <w:rPr>
          <w:rFonts w:ascii="Times New Roman" w:hAnsi="Times New Roman" w:cs="Times New Roman"/>
          <w:sz w:val="24"/>
          <w:szCs w:val="24"/>
        </w:rPr>
        <w:t xml:space="preserve"> </w:t>
      </w:r>
      <w:r w:rsidRPr="00585CD4">
        <w:rPr>
          <w:rFonts w:ascii="Times New Roman" w:hAnsi="Times New Roman" w:cs="Times New Roman"/>
          <w:sz w:val="24"/>
          <w:szCs w:val="24"/>
        </w:rPr>
        <w:t>zagranicznych – 5 pkt. za każdy udział;</w:t>
      </w:r>
    </w:p>
    <w:p w14:paraId="41EC5D9D" w14:textId="3062CA2D" w:rsidR="00585CD4" w:rsidRPr="00585CD4" w:rsidRDefault="00585CD4" w:rsidP="00585CD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CD4">
        <w:rPr>
          <w:rFonts w:ascii="Times New Roman" w:hAnsi="Times New Roman" w:cs="Times New Roman"/>
          <w:sz w:val="24"/>
          <w:szCs w:val="24"/>
        </w:rPr>
        <w:t>20)</w:t>
      </w:r>
      <w:r w:rsidR="00A90F3B">
        <w:rPr>
          <w:rFonts w:ascii="Times New Roman" w:hAnsi="Times New Roman" w:cs="Times New Roman"/>
          <w:sz w:val="24"/>
          <w:szCs w:val="24"/>
        </w:rPr>
        <w:t xml:space="preserve"> </w:t>
      </w:r>
      <w:r w:rsidRPr="00585CD4">
        <w:rPr>
          <w:rFonts w:ascii="Times New Roman" w:hAnsi="Times New Roman" w:cs="Times New Roman"/>
          <w:sz w:val="24"/>
          <w:szCs w:val="24"/>
        </w:rPr>
        <w:t>współpraca zagraniczna: Erasmus, pobyty naukowe za granicą, stypendia, staże i inne – po 10 pkt. za każdy pobyt</w:t>
      </w:r>
      <w:r w:rsidR="00A90F3B">
        <w:rPr>
          <w:rFonts w:ascii="Times New Roman" w:hAnsi="Times New Roman" w:cs="Times New Roman"/>
          <w:sz w:val="24"/>
          <w:szCs w:val="24"/>
        </w:rPr>
        <w:t>;</w:t>
      </w:r>
    </w:p>
    <w:p w14:paraId="68743E2F" w14:textId="7FBDB987" w:rsidR="003679B9" w:rsidRPr="00585CD4" w:rsidRDefault="00585CD4" w:rsidP="00585CD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CD4">
        <w:rPr>
          <w:rFonts w:ascii="Times New Roman" w:hAnsi="Times New Roman" w:cs="Times New Roman"/>
          <w:sz w:val="24"/>
          <w:szCs w:val="24"/>
        </w:rPr>
        <w:t>21)</w:t>
      </w:r>
      <w:r w:rsidR="00A90F3B">
        <w:rPr>
          <w:rFonts w:ascii="Times New Roman" w:hAnsi="Times New Roman" w:cs="Times New Roman"/>
          <w:sz w:val="24"/>
          <w:szCs w:val="24"/>
        </w:rPr>
        <w:t xml:space="preserve"> </w:t>
      </w:r>
      <w:r w:rsidR="00E663F6">
        <w:rPr>
          <w:rFonts w:ascii="Times New Roman" w:hAnsi="Times New Roman" w:cs="Times New Roman"/>
          <w:sz w:val="24"/>
          <w:szCs w:val="24"/>
        </w:rPr>
        <w:t>i</w:t>
      </w:r>
      <w:r w:rsidRPr="00585CD4">
        <w:rPr>
          <w:rFonts w:ascii="Times New Roman" w:hAnsi="Times New Roman" w:cs="Times New Roman"/>
          <w:sz w:val="24"/>
          <w:szCs w:val="24"/>
        </w:rPr>
        <w:t>nne ważne osiągnięci</w:t>
      </w:r>
      <w:r w:rsidR="00A90F3B">
        <w:rPr>
          <w:rFonts w:ascii="Times New Roman" w:hAnsi="Times New Roman" w:cs="Times New Roman"/>
          <w:sz w:val="24"/>
          <w:szCs w:val="24"/>
        </w:rPr>
        <w:t>a</w:t>
      </w:r>
      <w:r w:rsidRPr="00585CD4">
        <w:rPr>
          <w:rFonts w:ascii="Times New Roman" w:hAnsi="Times New Roman" w:cs="Times New Roman"/>
          <w:sz w:val="24"/>
          <w:szCs w:val="24"/>
        </w:rPr>
        <w:t xml:space="preserve"> naukowe</w:t>
      </w:r>
      <w:r w:rsidR="00A90F3B">
        <w:rPr>
          <w:rFonts w:ascii="Times New Roman" w:hAnsi="Times New Roman" w:cs="Times New Roman"/>
          <w:sz w:val="24"/>
          <w:szCs w:val="24"/>
        </w:rPr>
        <w:t xml:space="preserve"> wskazane przez pracownika, a</w:t>
      </w:r>
      <w:r w:rsidRPr="00585CD4">
        <w:rPr>
          <w:rFonts w:ascii="Times New Roman" w:hAnsi="Times New Roman" w:cs="Times New Roman"/>
          <w:sz w:val="24"/>
          <w:szCs w:val="24"/>
        </w:rPr>
        <w:t xml:space="preserve"> uznane przez Dyrektora Instytutu i Wydziałową Komisję Oceniającą - do 10 pkt.</w:t>
      </w:r>
    </w:p>
    <w:p w14:paraId="42142D00" w14:textId="129E92D9" w:rsidR="00410F98" w:rsidRPr="00B10201" w:rsidRDefault="00614F83" w:rsidP="00410F98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0201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410F98" w:rsidRPr="00B10201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0891EA8C" w14:textId="0DAA1F36" w:rsidR="002E287B" w:rsidRPr="002E287B" w:rsidRDefault="002E287B" w:rsidP="002E287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E0710">
        <w:rPr>
          <w:rFonts w:ascii="Times New Roman" w:hAnsi="Times New Roman" w:cs="Times New Roman"/>
          <w:sz w:val="24"/>
          <w:szCs w:val="24"/>
        </w:rPr>
        <w:t>. K</w:t>
      </w:r>
      <w:r w:rsidRPr="002E287B">
        <w:rPr>
          <w:rFonts w:ascii="Times New Roman" w:hAnsi="Times New Roman" w:cs="Times New Roman"/>
          <w:sz w:val="24"/>
          <w:szCs w:val="24"/>
        </w:rPr>
        <w:t>oniecznym warunkiem otrzymania oceny pozytywnej</w:t>
      </w:r>
      <w:r w:rsidR="009F713C">
        <w:rPr>
          <w:rFonts w:ascii="Times New Roman" w:hAnsi="Times New Roman" w:cs="Times New Roman"/>
          <w:sz w:val="24"/>
          <w:szCs w:val="24"/>
        </w:rPr>
        <w:t xml:space="preserve"> w okresie objętym oceną</w:t>
      </w:r>
      <w:r w:rsidRPr="002E287B">
        <w:rPr>
          <w:rFonts w:ascii="Times New Roman" w:hAnsi="Times New Roman" w:cs="Times New Roman"/>
          <w:sz w:val="24"/>
          <w:szCs w:val="24"/>
        </w:rPr>
        <w:t xml:space="preserve"> autorstwo lub współautorstwo przynajmniej jednego artykułu naukowego </w:t>
      </w:r>
      <w:r w:rsidR="009F713C">
        <w:rPr>
          <w:rFonts w:ascii="Times New Roman" w:hAnsi="Times New Roman" w:cs="Times New Roman"/>
          <w:sz w:val="24"/>
          <w:szCs w:val="24"/>
        </w:rPr>
        <w:t xml:space="preserve">na rok </w:t>
      </w:r>
      <w:r w:rsidRPr="002E287B">
        <w:rPr>
          <w:rFonts w:ascii="Times New Roman" w:hAnsi="Times New Roman" w:cs="Times New Roman"/>
          <w:sz w:val="24"/>
          <w:szCs w:val="24"/>
        </w:rPr>
        <w:t>w czasopiśmie znajdującym się w wykazie ministerialnym, lub monografii naukowej wydanej w</w:t>
      </w:r>
      <w:r w:rsidR="00A90F3B">
        <w:rPr>
          <w:rFonts w:ascii="Times New Roman" w:hAnsi="Times New Roman" w:cs="Times New Roman"/>
          <w:sz w:val="24"/>
          <w:szCs w:val="24"/>
        </w:rPr>
        <w:t> </w:t>
      </w:r>
      <w:r w:rsidRPr="002E287B">
        <w:rPr>
          <w:rFonts w:ascii="Times New Roman" w:hAnsi="Times New Roman" w:cs="Times New Roman"/>
          <w:sz w:val="24"/>
          <w:szCs w:val="24"/>
        </w:rPr>
        <w:t>wydawnictwie ujętym w wykazie ministerialnym, redakcja takiej monografii lub autorstwo rozdziału w takiej monografii</w:t>
      </w:r>
      <w:r w:rsidR="00A90F3B">
        <w:rPr>
          <w:rFonts w:ascii="Times New Roman" w:hAnsi="Times New Roman" w:cs="Times New Roman"/>
          <w:sz w:val="24"/>
          <w:szCs w:val="24"/>
        </w:rPr>
        <w:t>.</w:t>
      </w:r>
    </w:p>
    <w:p w14:paraId="07EC21E5" w14:textId="6B39125B" w:rsidR="00F63D9B" w:rsidRPr="00B10201" w:rsidRDefault="002E287B" w:rsidP="002E287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N</w:t>
      </w:r>
      <w:r w:rsidRPr="002E287B">
        <w:rPr>
          <w:rFonts w:ascii="Times New Roman" w:hAnsi="Times New Roman" w:cs="Times New Roman"/>
          <w:sz w:val="24"/>
          <w:szCs w:val="24"/>
        </w:rPr>
        <w:t xml:space="preserve">a potrzeby spełnienia wymogów określnych w </w:t>
      </w:r>
      <w:r>
        <w:rPr>
          <w:rFonts w:ascii="Times New Roman" w:hAnsi="Times New Roman" w:cs="Times New Roman"/>
          <w:sz w:val="24"/>
          <w:szCs w:val="24"/>
        </w:rPr>
        <w:t xml:space="preserve">ust. 1 </w:t>
      </w:r>
      <w:r w:rsidRPr="002E287B">
        <w:rPr>
          <w:rFonts w:ascii="Times New Roman" w:hAnsi="Times New Roman" w:cs="Times New Roman"/>
          <w:sz w:val="24"/>
          <w:szCs w:val="24"/>
        </w:rPr>
        <w:t>pracownik może uwzględnić w</w:t>
      </w:r>
      <w:r w:rsidR="00A90F3B">
        <w:rPr>
          <w:rFonts w:ascii="Times New Roman" w:hAnsi="Times New Roman" w:cs="Times New Roman"/>
          <w:sz w:val="24"/>
          <w:szCs w:val="24"/>
        </w:rPr>
        <w:t> </w:t>
      </w:r>
      <w:r w:rsidRPr="002E287B">
        <w:rPr>
          <w:rFonts w:ascii="Times New Roman" w:hAnsi="Times New Roman" w:cs="Times New Roman"/>
          <w:sz w:val="24"/>
          <w:szCs w:val="24"/>
        </w:rPr>
        <w:t>sprawozdaniu publikacje przyjęte do druku, dostarczając stosowne zaświadczenie z</w:t>
      </w:r>
      <w:r w:rsidR="00A90F3B">
        <w:rPr>
          <w:rFonts w:ascii="Times New Roman" w:hAnsi="Times New Roman" w:cs="Times New Roman"/>
          <w:sz w:val="24"/>
          <w:szCs w:val="24"/>
        </w:rPr>
        <w:t> </w:t>
      </w:r>
      <w:r w:rsidRPr="002E287B">
        <w:rPr>
          <w:rFonts w:ascii="Times New Roman" w:hAnsi="Times New Roman" w:cs="Times New Roman"/>
          <w:sz w:val="24"/>
          <w:szCs w:val="24"/>
        </w:rPr>
        <w:t>wydawnictwa lub redakcji czasopisma. Rzeczona publikacja nie może być już uwzględniana w kolejnej ocenie okresowej.</w:t>
      </w:r>
    </w:p>
    <w:p w14:paraId="057F24DB" w14:textId="77777777" w:rsidR="002E287B" w:rsidRDefault="002E287B" w:rsidP="00F63D9B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822A53" w14:textId="77777777" w:rsidR="00430EBA" w:rsidRDefault="00F63D9B" w:rsidP="00430EBA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0201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2E287B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0579D602" w14:textId="00DAB5EE" w:rsidR="003679B9" w:rsidRPr="00430EBA" w:rsidRDefault="003679B9" w:rsidP="00430EBA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E0710">
        <w:rPr>
          <w:rFonts w:ascii="Times New Roman" w:hAnsi="Times New Roman" w:cs="Times New Roman"/>
          <w:sz w:val="24"/>
          <w:szCs w:val="24"/>
        </w:rPr>
        <w:t>Minimalna liczba punktów kształtuje się następująco</w:t>
      </w:r>
      <w:r w:rsidR="00EE0472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7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8"/>
        <w:gridCol w:w="3799"/>
      </w:tblGrid>
      <w:tr w:rsidR="00E97549" w:rsidRPr="00E97549" w14:paraId="51D346AB" w14:textId="77777777" w:rsidTr="00A90F3B">
        <w:trPr>
          <w:trHeight w:val="593"/>
        </w:trPr>
        <w:tc>
          <w:tcPr>
            <w:tcW w:w="3798" w:type="dxa"/>
          </w:tcPr>
          <w:p w14:paraId="6D03CB05" w14:textId="77777777" w:rsidR="00E97549" w:rsidRPr="00E97549" w:rsidRDefault="00E97549" w:rsidP="00E97549">
            <w:pPr>
              <w:shd w:val="clear" w:color="auto" w:fill="FFFFFF"/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549">
              <w:rPr>
                <w:rFonts w:ascii="Times New Roman" w:eastAsia="Calibri" w:hAnsi="Times New Roman" w:cs="Times New Roman"/>
                <w:sz w:val="24"/>
                <w:szCs w:val="24"/>
              </w:rPr>
              <w:t>Negatywna</w:t>
            </w:r>
          </w:p>
        </w:tc>
        <w:tc>
          <w:tcPr>
            <w:tcW w:w="3799" w:type="dxa"/>
          </w:tcPr>
          <w:p w14:paraId="45907487" w14:textId="77777777" w:rsidR="00E97549" w:rsidRPr="00E97549" w:rsidRDefault="00E97549" w:rsidP="00E97549">
            <w:pPr>
              <w:shd w:val="clear" w:color="auto" w:fill="FFFFFF"/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549">
              <w:rPr>
                <w:rFonts w:ascii="Times New Roman" w:eastAsia="Calibri" w:hAnsi="Times New Roman" w:cs="Times New Roman"/>
                <w:sz w:val="24"/>
                <w:szCs w:val="24"/>
              </w:rPr>
              <w:t>0-30</w:t>
            </w:r>
          </w:p>
        </w:tc>
      </w:tr>
      <w:tr w:rsidR="00E97549" w:rsidRPr="00E97549" w14:paraId="4CDD8D53" w14:textId="77777777" w:rsidTr="00A90F3B">
        <w:trPr>
          <w:trHeight w:val="406"/>
        </w:trPr>
        <w:tc>
          <w:tcPr>
            <w:tcW w:w="3798" w:type="dxa"/>
          </w:tcPr>
          <w:p w14:paraId="314AEFFB" w14:textId="77777777" w:rsidR="00E97549" w:rsidRPr="00E97549" w:rsidRDefault="00E97549" w:rsidP="00E97549">
            <w:pPr>
              <w:shd w:val="clear" w:color="auto" w:fill="FFFFFF"/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5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Pozytywna </w:t>
            </w:r>
          </w:p>
        </w:tc>
        <w:tc>
          <w:tcPr>
            <w:tcW w:w="3799" w:type="dxa"/>
          </w:tcPr>
          <w:p w14:paraId="22E52C34" w14:textId="48488BBB" w:rsidR="00E97549" w:rsidRPr="00E97549" w:rsidRDefault="00E97549" w:rsidP="00E97549">
            <w:pPr>
              <w:shd w:val="clear" w:color="auto" w:fill="FFFFFF"/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549">
              <w:rPr>
                <w:rFonts w:ascii="Times New Roman" w:eastAsia="Calibri" w:hAnsi="Times New Roman" w:cs="Times New Roman"/>
                <w:sz w:val="24"/>
                <w:szCs w:val="24"/>
              </w:rPr>
              <w:t>Powyżej 3</w:t>
            </w:r>
            <w:r w:rsidR="009F713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14:paraId="108F7491" w14:textId="5592E119" w:rsidR="003679B9" w:rsidRDefault="003679B9" w:rsidP="00F63D9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D266ED" w14:textId="77777777" w:rsidR="00E97549" w:rsidRPr="003679B9" w:rsidRDefault="00E97549" w:rsidP="00F63D9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97549" w:rsidRPr="003679B9" w:rsidSect="00FF5D7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19900" w14:textId="77777777" w:rsidR="00FE47CD" w:rsidRDefault="00FE47CD" w:rsidP="006534F3">
      <w:pPr>
        <w:spacing w:after="0" w:line="240" w:lineRule="auto"/>
      </w:pPr>
      <w:r>
        <w:separator/>
      </w:r>
    </w:p>
  </w:endnote>
  <w:endnote w:type="continuationSeparator" w:id="0">
    <w:p w14:paraId="185652B8" w14:textId="77777777" w:rsidR="00FE47CD" w:rsidRDefault="00FE47CD" w:rsidP="00653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8AD42" w14:textId="77777777" w:rsidR="00FF5D72" w:rsidRDefault="00FF5D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57017" w14:textId="77777777" w:rsidR="00FE47CD" w:rsidRDefault="00FE47CD" w:rsidP="006534F3">
      <w:pPr>
        <w:spacing w:after="0" w:line="240" w:lineRule="auto"/>
      </w:pPr>
      <w:r>
        <w:separator/>
      </w:r>
    </w:p>
  </w:footnote>
  <w:footnote w:type="continuationSeparator" w:id="0">
    <w:p w14:paraId="2C35B15D" w14:textId="77777777" w:rsidR="00FE47CD" w:rsidRDefault="00FE47CD" w:rsidP="006534F3">
      <w:pPr>
        <w:spacing w:after="0" w:line="240" w:lineRule="auto"/>
      </w:pPr>
      <w:r>
        <w:continuationSeparator/>
      </w:r>
    </w:p>
  </w:footnote>
  <w:footnote w:id="1">
    <w:p w14:paraId="469D5205" w14:textId="68A9069F" w:rsidR="00000EC9" w:rsidRDefault="00000EC9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 xml:space="preserve">) </w:t>
      </w:r>
      <w:r>
        <w:t xml:space="preserve"> </w:t>
      </w:r>
      <w:r w:rsidRPr="00CC3E3B">
        <w:rPr>
          <w:rFonts w:ascii="Arial" w:hAnsi="Arial" w:cs="Arial"/>
          <w:sz w:val="14"/>
          <w:szCs w:val="14"/>
        </w:rPr>
        <w:t xml:space="preserve">zmieniony przez § 1 pkt </w:t>
      </w:r>
      <w:r>
        <w:rPr>
          <w:rFonts w:ascii="Arial" w:hAnsi="Arial" w:cs="Arial"/>
          <w:sz w:val="14"/>
          <w:szCs w:val="14"/>
        </w:rPr>
        <w:t>6</w:t>
      </w:r>
      <w:r w:rsidRPr="00CC3E3B">
        <w:rPr>
          <w:rFonts w:ascii="Arial" w:hAnsi="Arial" w:cs="Arial"/>
          <w:sz w:val="14"/>
          <w:szCs w:val="14"/>
        </w:rPr>
        <w:t xml:space="preserve"> Zarządzenia Nr</w:t>
      </w:r>
      <w:r>
        <w:rPr>
          <w:rFonts w:ascii="Arial" w:hAnsi="Arial" w:cs="Arial"/>
          <w:sz w:val="14"/>
          <w:szCs w:val="14"/>
        </w:rPr>
        <w:t xml:space="preserve"> 124</w:t>
      </w:r>
      <w:r w:rsidRPr="00CC3E3B">
        <w:rPr>
          <w:rFonts w:ascii="Arial" w:hAnsi="Arial" w:cs="Arial"/>
          <w:sz w:val="14"/>
          <w:szCs w:val="14"/>
        </w:rPr>
        <w:t>/202</w:t>
      </w:r>
      <w:r>
        <w:rPr>
          <w:rFonts w:ascii="Arial" w:hAnsi="Arial" w:cs="Arial"/>
          <w:sz w:val="14"/>
          <w:szCs w:val="14"/>
        </w:rPr>
        <w:t>1</w:t>
      </w:r>
      <w:r w:rsidRPr="00CC3E3B">
        <w:rPr>
          <w:rFonts w:ascii="Arial" w:hAnsi="Arial" w:cs="Arial"/>
          <w:sz w:val="14"/>
          <w:szCs w:val="14"/>
        </w:rPr>
        <w:t xml:space="preserve"> Rektora Uniwersytetu Kardynała Stefana Wyszyńskiego w Warszawie z dnia </w:t>
      </w:r>
      <w:r>
        <w:rPr>
          <w:rFonts w:ascii="Arial" w:hAnsi="Arial" w:cs="Arial"/>
          <w:sz w:val="14"/>
          <w:szCs w:val="14"/>
        </w:rPr>
        <w:t xml:space="preserve">8 listopada </w:t>
      </w:r>
      <w:r w:rsidRPr="00CC3E3B">
        <w:rPr>
          <w:rFonts w:ascii="Arial" w:hAnsi="Arial" w:cs="Arial"/>
          <w:sz w:val="14"/>
          <w:szCs w:val="14"/>
        </w:rPr>
        <w:t>202</w:t>
      </w:r>
      <w:r>
        <w:rPr>
          <w:rFonts w:ascii="Arial" w:hAnsi="Arial" w:cs="Arial"/>
          <w:sz w:val="14"/>
          <w:szCs w:val="14"/>
        </w:rPr>
        <w:t>1</w:t>
      </w:r>
      <w:r w:rsidRPr="00CC3E3B">
        <w:rPr>
          <w:rFonts w:ascii="Arial" w:hAnsi="Arial" w:cs="Arial"/>
          <w:sz w:val="14"/>
          <w:szCs w:val="14"/>
        </w:rPr>
        <w:t xml:space="preserve"> r. zmieniającego Zarządzenie Nr </w:t>
      </w:r>
      <w:r>
        <w:rPr>
          <w:rFonts w:ascii="Arial" w:hAnsi="Arial" w:cs="Arial"/>
          <w:sz w:val="14"/>
          <w:szCs w:val="14"/>
        </w:rPr>
        <w:t>64</w:t>
      </w:r>
      <w:r w:rsidRPr="00CC3E3B">
        <w:rPr>
          <w:rFonts w:ascii="Arial" w:hAnsi="Arial" w:cs="Arial"/>
          <w:sz w:val="14"/>
          <w:szCs w:val="14"/>
        </w:rPr>
        <w:t>/201</w:t>
      </w:r>
      <w:r>
        <w:rPr>
          <w:rFonts w:ascii="Arial" w:hAnsi="Arial" w:cs="Arial"/>
          <w:sz w:val="14"/>
          <w:szCs w:val="14"/>
        </w:rPr>
        <w:t>9</w:t>
      </w:r>
      <w:r w:rsidRPr="00CC3E3B">
        <w:rPr>
          <w:rFonts w:ascii="Arial" w:hAnsi="Arial" w:cs="Arial"/>
          <w:sz w:val="14"/>
          <w:szCs w:val="14"/>
        </w:rPr>
        <w:t xml:space="preserve"> Rektora U</w:t>
      </w:r>
      <w:r>
        <w:rPr>
          <w:rFonts w:ascii="Arial" w:hAnsi="Arial" w:cs="Arial"/>
          <w:sz w:val="14"/>
          <w:szCs w:val="14"/>
        </w:rPr>
        <w:t>niwersytetu Kardynała Stefana Wyszyńskiego w Warszawie w</w:t>
      </w:r>
      <w:r w:rsidRPr="00CC3E3B">
        <w:rPr>
          <w:rFonts w:ascii="Arial" w:hAnsi="Arial" w:cs="Arial"/>
          <w:sz w:val="14"/>
          <w:szCs w:val="14"/>
        </w:rPr>
        <w:t xml:space="preserve"> sprawie </w:t>
      </w:r>
      <w:r>
        <w:rPr>
          <w:rFonts w:ascii="Arial" w:hAnsi="Arial" w:cs="Arial"/>
          <w:sz w:val="14"/>
          <w:szCs w:val="14"/>
        </w:rPr>
        <w:t>szczegółowego zakresu oceny okresowej nauczycieli akademickich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9EDBF" w14:textId="5214979F" w:rsidR="006534F3" w:rsidRPr="003679B9" w:rsidRDefault="00FF62B3" w:rsidP="003679B9">
    <w:pPr>
      <w:pStyle w:val="Nagwek"/>
    </w:pPr>
    <w:r w:rsidRPr="003679B9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D6771"/>
    <w:multiLevelType w:val="hybridMultilevel"/>
    <w:tmpl w:val="E8FCB9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7D227C"/>
    <w:multiLevelType w:val="hybridMultilevel"/>
    <w:tmpl w:val="FFCE35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4A310F"/>
    <w:multiLevelType w:val="hybridMultilevel"/>
    <w:tmpl w:val="C77ED508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FE42662"/>
    <w:multiLevelType w:val="hybridMultilevel"/>
    <w:tmpl w:val="63B22E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352F02"/>
    <w:multiLevelType w:val="hybridMultilevel"/>
    <w:tmpl w:val="EB1C5280"/>
    <w:lvl w:ilvl="0" w:tplc="84423AD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C961E7"/>
    <w:multiLevelType w:val="hybridMultilevel"/>
    <w:tmpl w:val="9E6AE3D8"/>
    <w:lvl w:ilvl="0" w:tplc="42F29286">
      <w:start w:val="300"/>
      <w:numFmt w:val="decimal"/>
      <w:lvlText w:val="%1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2D19EF"/>
    <w:multiLevelType w:val="hybridMultilevel"/>
    <w:tmpl w:val="B232BC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04774">
    <w:abstractNumId w:val="3"/>
  </w:num>
  <w:num w:numId="2" w16cid:durableId="2106730299">
    <w:abstractNumId w:val="0"/>
  </w:num>
  <w:num w:numId="3" w16cid:durableId="2144157393">
    <w:abstractNumId w:val="6"/>
  </w:num>
  <w:num w:numId="4" w16cid:durableId="1030111282">
    <w:abstractNumId w:val="1"/>
  </w:num>
  <w:num w:numId="5" w16cid:durableId="373510226">
    <w:abstractNumId w:val="5"/>
  </w:num>
  <w:num w:numId="6" w16cid:durableId="224489850">
    <w:abstractNumId w:val="2"/>
  </w:num>
  <w:num w:numId="7" w16cid:durableId="3486815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AwNLUwMjKxNLE0NDRS0lEKTi0uzszPAykwqgUAHghdSiwAAAA="/>
  </w:docVars>
  <w:rsids>
    <w:rsidRoot w:val="00BF5C7D"/>
    <w:rsid w:val="00000EC9"/>
    <w:rsid w:val="00033A91"/>
    <w:rsid w:val="00037794"/>
    <w:rsid w:val="00063DF6"/>
    <w:rsid w:val="000A4386"/>
    <w:rsid w:val="000B2A60"/>
    <w:rsid w:val="000B639D"/>
    <w:rsid w:val="000D17CA"/>
    <w:rsid w:val="00122027"/>
    <w:rsid w:val="00136A8D"/>
    <w:rsid w:val="001862E6"/>
    <w:rsid w:val="001B1691"/>
    <w:rsid w:val="00200EE7"/>
    <w:rsid w:val="0022112F"/>
    <w:rsid w:val="00244F03"/>
    <w:rsid w:val="002A74EC"/>
    <w:rsid w:val="002C608F"/>
    <w:rsid w:val="002E287B"/>
    <w:rsid w:val="00307439"/>
    <w:rsid w:val="00363F37"/>
    <w:rsid w:val="003679B9"/>
    <w:rsid w:val="003C2CF4"/>
    <w:rsid w:val="003E1611"/>
    <w:rsid w:val="00410F98"/>
    <w:rsid w:val="0041147A"/>
    <w:rsid w:val="00430EBA"/>
    <w:rsid w:val="0052686A"/>
    <w:rsid w:val="00585CD4"/>
    <w:rsid w:val="005C6AD7"/>
    <w:rsid w:val="00603A84"/>
    <w:rsid w:val="00614F83"/>
    <w:rsid w:val="006406B0"/>
    <w:rsid w:val="006534F3"/>
    <w:rsid w:val="00665281"/>
    <w:rsid w:val="006826CB"/>
    <w:rsid w:val="00693308"/>
    <w:rsid w:val="006E603C"/>
    <w:rsid w:val="00727A72"/>
    <w:rsid w:val="007940EB"/>
    <w:rsid w:val="007960B7"/>
    <w:rsid w:val="007B1685"/>
    <w:rsid w:val="007B7C38"/>
    <w:rsid w:val="00830451"/>
    <w:rsid w:val="00857378"/>
    <w:rsid w:val="00860473"/>
    <w:rsid w:val="00916E22"/>
    <w:rsid w:val="00963C5A"/>
    <w:rsid w:val="00975AA7"/>
    <w:rsid w:val="00987124"/>
    <w:rsid w:val="009D0C76"/>
    <w:rsid w:val="009E0710"/>
    <w:rsid w:val="009E0E06"/>
    <w:rsid w:val="009F713C"/>
    <w:rsid w:val="00A90F3B"/>
    <w:rsid w:val="00AC4DCC"/>
    <w:rsid w:val="00B10201"/>
    <w:rsid w:val="00B51B20"/>
    <w:rsid w:val="00B76A31"/>
    <w:rsid w:val="00B905C0"/>
    <w:rsid w:val="00BA74B5"/>
    <w:rsid w:val="00BD78C3"/>
    <w:rsid w:val="00BF4A96"/>
    <w:rsid w:val="00BF5C7D"/>
    <w:rsid w:val="00C1400F"/>
    <w:rsid w:val="00C35ECF"/>
    <w:rsid w:val="00C80E66"/>
    <w:rsid w:val="00C81AA1"/>
    <w:rsid w:val="00C94A79"/>
    <w:rsid w:val="00C97565"/>
    <w:rsid w:val="00CB6F58"/>
    <w:rsid w:val="00D27328"/>
    <w:rsid w:val="00D52E22"/>
    <w:rsid w:val="00DD21C5"/>
    <w:rsid w:val="00DD5AF0"/>
    <w:rsid w:val="00E504E6"/>
    <w:rsid w:val="00E663F6"/>
    <w:rsid w:val="00E91AC8"/>
    <w:rsid w:val="00E97549"/>
    <w:rsid w:val="00EB73F1"/>
    <w:rsid w:val="00ED5531"/>
    <w:rsid w:val="00EE0472"/>
    <w:rsid w:val="00F63D9B"/>
    <w:rsid w:val="00F817D9"/>
    <w:rsid w:val="00FE47CD"/>
    <w:rsid w:val="00FF5D72"/>
    <w:rsid w:val="00FF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510B4"/>
  <w15:chartTrackingRefBased/>
  <w15:docId w15:val="{AC79775E-3127-4801-9436-345898C84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4F8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14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14F8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817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17D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534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34F3"/>
  </w:style>
  <w:style w:type="paragraph" w:styleId="Stopka">
    <w:name w:val="footer"/>
    <w:basedOn w:val="Normalny"/>
    <w:link w:val="StopkaZnak"/>
    <w:uiPriority w:val="99"/>
    <w:unhideWhenUsed/>
    <w:rsid w:val="006534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34F3"/>
  </w:style>
  <w:style w:type="character" w:customStyle="1" w:styleId="Teksttreci2Kursywa">
    <w:name w:val="Tekst treści (2) + Kursywa"/>
    <w:basedOn w:val="Domylnaczcionkaakapitu"/>
    <w:rsid w:val="003679B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679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679B9"/>
    <w:pPr>
      <w:spacing w:after="0" w:line="240" w:lineRule="auto"/>
      <w:ind w:firstLine="709"/>
      <w:jc w:val="both"/>
    </w:pPr>
    <w:rPr>
      <w:rFonts w:ascii="Times New Roman" w:hAnsi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679B9"/>
    <w:rPr>
      <w:rFonts w:ascii="Times New Roman" w:hAnsi="Times New Roman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39"/>
    <w:rsid w:val="00E9754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406B0"/>
    <w:pPr>
      <w:spacing w:after="160"/>
      <w:ind w:firstLine="0"/>
      <w:jc w:val="left"/>
    </w:pPr>
    <w:rPr>
      <w:rFonts w:asciiTheme="minorHAnsi" w:hAnsiTheme="minorHAns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406B0"/>
    <w:rPr>
      <w:rFonts w:ascii="Times New Roman" w:hAnsi="Times New Roman"/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00EC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00EC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00E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1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3FF2E4-9619-47ED-80B0-52EC31056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413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Iwona Stefańczyk-Gąska</cp:lastModifiedBy>
  <cp:revision>11</cp:revision>
  <cp:lastPrinted>2019-12-12T10:37:00Z</cp:lastPrinted>
  <dcterms:created xsi:type="dcterms:W3CDTF">2021-10-25T10:04:00Z</dcterms:created>
  <dcterms:modified xsi:type="dcterms:W3CDTF">2026-02-05T09:43:00Z</dcterms:modified>
</cp:coreProperties>
</file>