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1D74" w14:textId="77777777" w:rsidR="002F0CFA" w:rsidRPr="00761765" w:rsidRDefault="002F0CFA" w:rsidP="00085FB9">
      <w:pPr>
        <w:jc w:val="center"/>
        <w:rPr>
          <w:rFonts w:eastAsia="Hiragino Kaku Gothic Std W8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765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</w:t>
      </w:r>
      <w:r w:rsidRPr="00761765">
        <w:rPr>
          <w:rFonts w:eastAsia="Calibri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761765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Naukowe Utriusque Iuris</w:t>
      </w:r>
    </w:p>
    <w:p w14:paraId="4F79916E" w14:textId="77777777" w:rsidR="00221E0A" w:rsidRPr="00A936BC" w:rsidRDefault="00085FB9" w:rsidP="00085FB9">
      <w:pPr>
        <w:jc w:val="center"/>
        <w:rPr>
          <w:rFonts w:eastAsia="Hiragino Kaku Gothic Std W8" w:cs="Times New Roman"/>
          <w:b/>
          <w:bCs/>
          <w:smallCaps/>
          <w:color w:val="000000" w:themeColor="text1"/>
          <w:spacing w:val="4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6BC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</w:t>
      </w:r>
      <w:r w:rsidR="00221E0A" w:rsidRPr="00A936BC">
        <w:rPr>
          <w:rFonts w:eastAsia="Hiragino Kaku Gothic Std W8" w:cs="Times New Roman"/>
          <w:b/>
          <w:bCs/>
          <w:smallCaps/>
          <w:color w:val="000000" w:themeColor="text1"/>
          <w:spacing w:val="4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iał Prawa Kanonicznego</w:t>
      </w:r>
    </w:p>
    <w:p w14:paraId="05CCFBD6" w14:textId="77777777" w:rsidR="002F0CFA" w:rsidRPr="00A936BC" w:rsidRDefault="002F0CFA" w:rsidP="00085FB9">
      <w:pPr>
        <w:jc w:val="center"/>
        <w:rPr>
          <w:rFonts w:eastAsia="Hiragino Kaku Gothic Std W8" w:cs="Times New Roman"/>
          <w:sz w:val="24"/>
          <w:szCs w:val="24"/>
        </w:rPr>
      </w:pPr>
      <w:r w:rsidRPr="00A936BC">
        <w:rPr>
          <w:rFonts w:eastAsia="Hiragino Kaku Gothic Std W8" w:cs="Times New Roman"/>
          <w:sz w:val="24"/>
          <w:szCs w:val="24"/>
        </w:rPr>
        <w:t>Uniwersytet Kardyna</w:t>
      </w:r>
      <w:r w:rsidRPr="00A936BC">
        <w:rPr>
          <w:rFonts w:eastAsia="Calibri" w:cs="Times New Roman"/>
          <w:sz w:val="24"/>
          <w:szCs w:val="24"/>
        </w:rPr>
        <w:t>ł</w:t>
      </w:r>
      <w:r w:rsidRPr="00A936BC">
        <w:rPr>
          <w:rFonts w:eastAsia="Hiragino Kaku Gothic Std W8" w:cs="Times New Roman"/>
          <w:sz w:val="24"/>
          <w:szCs w:val="24"/>
        </w:rPr>
        <w:t>a Stefana Wyszy</w:t>
      </w:r>
      <w:r w:rsidRPr="00A936BC">
        <w:rPr>
          <w:rFonts w:eastAsia="Calibri" w:cs="Times New Roman"/>
          <w:sz w:val="24"/>
          <w:szCs w:val="24"/>
        </w:rPr>
        <w:t>ń</w:t>
      </w:r>
      <w:r w:rsidRPr="00A936BC">
        <w:rPr>
          <w:rFonts w:eastAsia="Hiragino Kaku Gothic Std W8" w:cs="Times New Roman"/>
          <w:sz w:val="24"/>
          <w:szCs w:val="24"/>
        </w:rPr>
        <w:t>skiego w Warszawie</w:t>
      </w:r>
    </w:p>
    <w:p w14:paraId="23E5F02D" w14:textId="77777777" w:rsidR="002F0CFA" w:rsidRDefault="002F0CFA" w:rsidP="00F949D8">
      <w:pPr>
        <w:spacing w:line="360" w:lineRule="auto"/>
        <w:ind w:left="2268"/>
        <w:jc w:val="center"/>
      </w:pPr>
    </w:p>
    <w:p w14:paraId="48344368" w14:textId="77777777" w:rsidR="000520A2" w:rsidRDefault="002F0CFA" w:rsidP="00D4423A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2F0CFA">
        <w:rPr>
          <w:rFonts w:eastAsia="Times New Roman" w:cs="Times New Roman"/>
          <w:b/>
          <w:bCs/>
          <w:color w:val="000000" w:themeColor="text1"/>
          <w:sz w:val="28"/>
          <w:szCs w:val="24"/>
          <w:lang w:eastAsia="pl-PL"/>
        </w:rPr>
        <w:t>Program Ogól</w:t>
      </w:r>
      <w:r w:rsidR="009C589A">
        <w:rPr>
          <w:rFonts w:eastAsia="Times New Roman" w:cs="Times New Roman"/>
          <w:b/>
          <w:bCs/>
          <w:color w:val="000000" w:themeColor="text1"/>
          <w:sz w:val="28"/>
          <w:szCs w:val="24"/>
          <w:lang w:eastAsia="pl-PL"/>
        </w:rPr>
        <w:t>nopolskiej Konferencji Naukowej pt.</w:t>
      </w:r>
      <w:r w:rsidRPr="002F0CFA">
        <w:rPr>
          <w:rFonts w:eastAsia="Times New Roman" w:cs="Times New Roman"/>
          <w:b/>
          <w:bCs/>
          <w:color w:val="000000" w:themeColor="text1"/>
          <w:sz w:val="28"/>
          <w:szCs w:val="24"/>
          <w:lang w:eastAsia="pl-PL"/>
        </w:rPr>
        <w:br/>
      </w:r>
      <w:r w:rsidR="000520A2">
        <w:rPr>
          <w:rFonts w:cs="Times New Roman"/>
          <w:b/>
          <w:sz w:val="28"/>
          <w:szCs w:val="24"/>
        </w:rPr>
        <w:t>„CZYNNOŚCI CYWILNOPRAWNE A OSOBY PRAWNE</w:t>
      </w:r>
    </w:p>
    <w:p w14:paraId="13878112" w14:textId="180ABBD5" w:rsidR="00F949D8" w:rsidRPr="00F949D8" w:rsidRDefault="000520A2" w:rsidP="00D4423A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 KOSCIOŁA KATOLICKIEGO </w:t>
      </w:r>
      <w:r w:rsidR="00F949D8" w:rsidRPr="00F949D8">
        <w:rPr>
          <w:rFonts w:cs="Times New Roman"/>
          <w:b/>
          <w:sz w:val="28"/>
          <w:szCs w:val="24"/>
        </w:rPr>
        <w:t>”</w:t>
      </w:r>
    </w:p>
    <w:p w14:paraId="6EDEE3AE" w14:textId="519C38D2" w:rsidR="00F949D8" w:rsidRDefault="003C378E" w:rsidP="00D4423A">
      <w:pPr>
        <w:spacing w:line="360" w:lineRule="auto"/>
        <w:contextualSpacing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/>
          <w:b/>
          <w:sz w:val="28"/>
          <w:szCs w:val="24"/>
        </w:rPr>
        <w:t>8 maja 2021</w:t>
      </w:r>
      <w:r w:rsidR="00F949D8" w:rsidRPr="00F949D8">
        <w:rPr>
          <w:rFonts w:cs="Times New Roman"/>
          <w:b/>
          <w:sz w:val="28"/>
          <w:szCs w:val="24"/>
        </w:rPr>
        <w:t xml:space="preserve"> roku</w:t>
      </w:r>
      <w:r w:rsidR="00F949D8" w:rsidRPr="00085FB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885D5BE" w14:textId="566243D0" w:rsidR="009C589A" w:rsidRPr="00085FB9" w:rsidRDefault="00834C95" w:rsidP="00D4423A">
      <w:pPr>
        <w:spacing w:line="360" w:lineRule="auto"/>
        <w:contextualSpacing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Konferencja odbędzie się w sposób zdalny</w:t>
      </w:r>
    </w:p>
    <w:p w14:paraId="7165CA7D" w14:textId="2009D395" w:rsidR="002F0CFA" w:rsidRPr="00085FB9" w:rsidRDefault="002F0CFA" w:rsidP="00D4423A">
      <w:pPr>
        <w:spacing w:line="360" w:lineRule="auto"/>
        <w:contextualSpacing/>
        <w:jc w:val="center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085FB9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Patronat nad Konferencją objął Dziekan Wydziału P</w:t>
      </w:r>
      <w:r w:rsidR="000520A2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 xml:space="preserve">rawa Kanonicznego UKSW </w:t>
      </w:r>
      <w:r w:rsidR="000520A2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br/>
      </w:r>
      <w:proofErr w:type="spellStart"/>
      <w:r w:rsidR="00834C95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Ks.dr</w:t>
      </w:r>
      <w:proofErr w:type="spellEnd"/>
      <w:r w:rsidR="00834C95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 xml:space="preserve"> hab. Dariusz Borek</w:t>
      </w:r>
      <w:r w:rsidR="000520A2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 xml:space="preserve"> prof. UKSW</w:t>
      </w:r>
    </w:p>
    <w:p w14:paraId="69160FE6" w14:textId="77777777" w:rsidR="002F0CFA" w:rsidRDefault="002F0CFA" w:rsidP="002F0CFA">
      <w:pPr>
        <w:spacing w:line="360" w:lineRule="auto"/>
        <w:contextualSpacing/>
        <w:jc w:val="center"/>
        <w:rPr>
          <w:rFonts w:eastAsia="Times New Roman" w:cs="Times New Roman"/>
          <w:bCs/>
          <w:i/>
          <w:color w:val="000000" w:themeColor="text1"/>
          <w:szCs w:val="22"/>
          <w:lang w:eastAsia="pl-PL"/>
        </w:rPr>
      </w:pPr>
    </w:p>
    <w:p w14:paraId="32BB364C" w14:textId="77777777" w:rsidR="00C74E5C" w:rsidRPr="00CF3F34" w:rsidRDefault="00C74E5C" w:rsidP="002F0CFA">
      <w:pPr>
        <w:spacing w:line="360" w:lineRule="auto"/>
        <w:contextualSpacing/>
        <w:jc w:val="center"/>
        <w:rPr>
          <w:rFonts w:eastAsia="Times New Roman" w:cs="Times New Roman"/>
          <w:bCs/>
          <w:i/>
          <w:color w:val="000000" w:themeColor="text1"/>
          <w:szCs w:val="22"/>
          <w:lang w:eastAsia="pl-PL"/>
        </w:rPr>
      </w:pPr>
    </w:p>
    <w:p w14:paraId="00DC0428" w14:textId="281DEEFF" w:rsidR="002F0CFA" w:rsidRPr="008D37AF" w:rsidRDefault="00F949D8" w:rsidP="009C589A">
      <w:pPr>
        <w:spacing w:line="360" w:lineRule="auto"/>
        <w:contextualSpacing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10.00 </w:t>
      </w:r>
      <w:r w:rsidR="008D37AF">
        <w:rPr>
          <w:rFonts w:eastAsia="Times New Roman" w:cs="Times New Roman"/>
          <w:bCs/>
          <w:sz w:val="24"/>
          <w:szCs w:val="24"/>
          <w:lang w:eastAsia="pl-PL"/>
        </w:rPr>
        <w:t>–</w:t>
      </w:r>
      <w:r w:rsidR="009C589A" w:rsidRPr="009C589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Rozpoczęcie Konferencji</w:t>
      </w:r>
      <w:r w:rsidR="00834C95">
        <w:rPr>
          <w:rFonts w:eastAsia="Times New Roman" w:cs="Times New Roman"/>
          <w:sz w:val="24"/>
          <w:szCs w:val="24"/>
          <w:lang w:eastAsia="pl-PL"/>
        </w:rPr>
        <w:t xml:space="preserve"> - Ks. dr hab. Dariusz Borek prof. UKSW</w:t>
      </w:r>
      <w:r w:rsidR="009C589A" w:rsidRPr="009C589A">
        <w:rPr>
          <w:rFonts w:eastAsia="Times New Roman" w:cs="Times New Roman"/>
          <w:sz w:val="24"/>
          <w:szCs w:val="24"/>
          <w:lang w:eastAsia="pl-PL"/>
        </w:rPr>
        <w:t>, Dziekan Wydziału Prawa Kanonicznego</w:t>
      </w:r>
    </w:p>
    <w:p w14:paraId="4534ADFC" w14:textId="77777777" w:rsidR="00395C78" w:rsidRDefault="00395C78" w:rsidP="009C589A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14:paraId="13982290" w14:textId="77777777" w:rsidR="009C589A" w:rsidRPr="009C589A" w:rsidRDefault="009C589A" w:rsidP="009C589A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9C589A">
        <w:rPr>
          <w:rFonts w:eastAsia="Times New Roman" w:cs="Times New Roman"/>
          <w:b/>
          <w:sz w:val="24"/>
          <w:szCs w:val="24"/>
          <w:lang w:eastAsia="pl-PL"/>
        </w:rPr>
        <w:t>I. Panel</w:t>
      </w:r>
    </w:p>
    <w:p w14:paraId="4E72B259" w14:textId="7136C0F0" w:rsidR="009C589A" w:rsidRPr="009C589A" w:rsidRDefault="00F949D8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P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 – 10.20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520A2">
        <w:rPr>
          <w:rFonts w:cs="Times New Roman"/>
          <w:b/>
          <w:sz w:val="24"/>
          <w:szCs w:val="24"/>
        </w:rPr>
        <w:t>Sławomir Jasiński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0520A2">
        <w:rPr>
          <w:rFonts w:cs="Times New Roman"/>
          <w:sz w:val="24"/>
          <w:szCs w:val="24"/>
        </w:rPr>
        <w:t>WPiA</w:t>
      </w:r>
      <w:proofErr w:type="spellEnd"/>
      <w:r w:rsidR="000520A2">
        <w:rPr>
          <w:rFonts w:cs="Times New Roman"/>
          <w:sz w:val="24"/>
          <w:szCs w:val="24"/>
        </w:rPr>
        <w:t xml:space="preserve"> UW</w:t>
      </w:r>
    </w:p>
    <w:p w14:paraId="10AF2F59" w14:textId="7BF8AF1E" w:rsidR="00F949D8" w:rsidRDefault="000520A2" w:rsidP="00221E0A">
      <w:pPr>
        <w:spacing w:after="360" w:line="276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Osobowość prawna kościelnych osób prawnych w prawie polskim</w:t>
      </w:r>
      <w:r w:rsidR="00F56DAD">
        <w:rPr>
          <w:rFonts w:cs="Times New Roman"/>
          <w:sz w:val="24"/>
          <w:szCs w:val="24"/>
        </w:rPr>
        <w:t>.</w:t>
      </w:r>
    </w:p>
    <w:p w14:paraId="6B805C7F" w14:textId="2BB81B16" w:rsidR="00221E0A" w:rsidRPr="00395C78" w:rsidRDefault="00221E0A" w:rsidP="00221E0A">
      <w:pPr>
        <w:spacing w:after="360"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  <w:r>
        <w:rPr>
          <w:rFonts w:eastAsia="Times New Roman" w:cs="Times New Roman"/>
          <w:color w:val="000000" w:themeColor="text1"/>
          <w:sz w:val="10"/>
          <w:szCs w:val="10"/>
          <w:lang w:eastAsia="pl-PL"/>
        </w:rPr>
        <w:t xml:space="preserve"> </w:t>
      </w:r>
    </w:p>
    <w:p w14:paraId="36695F83" w14:textId="14CDE798" w:rsidR="00221E0A" w:rsidRPr="00221E0A" w:rsidRDefault="00F949D8" w:rsidP="00221E0A">
      <w:pPr>
        <w:spacing w:after="120" w:line="276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10.20 – 10.30</w:t>
      </w:r>
      <w:r w:rsidR="009C589A"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D21C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mgr inż. </w:t>
      </w:r>
      <w:r w:rsidR="000520A2">
        <w:rPr>
          <w:rFonts w:cs="Times New Roman"/>
          <w:b/>
          <w:sz w:val="24"/>
          <w:szCs w:val="24"/>
        </w:rPr>
        <w:t xml:space="preserve">Piotr Olechowski </w:t>
      </w:r>
      <w:r>
        <w:rPr>
          <w:rFonts w:cs="Times New Roman"/>
          <w:b/>
          <w:sz w:val="24"/>
          <w:szCs w:val="24"/>
        </w:rPr>
        <w:t xml:space="preserve"> </w:t>
      </w:r>
      <w:r w:rsidR="000520A2">
        <w:rPr>
          <w:rFonts w:cs="Times New Roman"/>
          <w:sz w:val="24"/>
          <w:szCs w:val="24"/>
        </w:rPr>
        <w:t xml:space="preserve">Szkoła Doktorska Nauk Społecznych </w:t>
      </w:r>
      <w:r w:rsidR="00F56DAD">
        <w:rPr>
          <w:rFonts w:cs="Times New Roman"/>
          <w:sz w:val="24"/>
          <w:szCs w:val="24"/>
        </w:rPr>
        <w:t>– Nauki Prawne UJ, WPK UPJP II</w:t>
      </w:r>
    </w:p>
    <w:p w14:paraId="0381E34F" w14:textId="0E630B49" w:rsidR="009C589A" w:rsidRDefault="00F56DAD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Czynności prawne w polskim prawie oraz prawie kanonicznym.</w:t>
      </w:r>
    </w:p>
    <w:p w14:paraId="28FA0273" w14:textId="77777777" w:rsidR="00221E0A" w:rsidRPr="00395C78" w:rsidRDefault="00221E0A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57017EE5" w14:textId="1659513E" w:rsidR="00CF3F34" w:rsidRPr="008D37AF" w:rsidRDefault="009C589A" w:rsidP="00CF3F34">
      <w:pPr>
        <w:spacing w:line="276" w:lineRule="auto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30 </w:t>
      </w:r>
      <w:r w:rsidR="008D37A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–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40</w:t>
      </w:r>
      <w:r w:rsidRPr="009C589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56DAD">
        <w:rPr>
          <w:rFonts w:cs="Times New Roman"/>
          <w:b/>
          <w:sz w:val="24"/>
          <w:szCs w:val="24"/>
        </w:rPr>
        <w:t>ks. mgr lic. Tomasz Smoliński</w:t>
      </w:r>
      <w:r w:rsidR="00F949D8">
        <w:rPr>
          <w:rFonts w:cs="Times New Roman"/>
          <w:b/>
          <w:sz w:val="24"/>
          <w:szCs w:val="24"/>
        </w:rPr>
        <w:t xml:space="preserve"> </w:t>
      </w:r>
      <w:r w:rsidR="00F949D8" w:rsidRPr="00F949D8">
        <w:rPr>
          <w:rFonts w:cs="Times New Roman"/>
          <w:sz w:val="24"/>
          <w:szCs w:val="24"/>
        </w:rPr>
        <w:t>WPK UKSW</w:t>
      </w:r>
    </w:p>
    <w:p w14:paraId="4022BCED" w14:textId="2A529211" w:rsidR="00221E0A" w:rsidRDefault="00F56DAD" w:rsidP="00221E0A">
      <w:pPr>
        <w:spacing w:line="276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Zdolność prawna a zdolność do czynności p</w:t>
      </w:r>
      <w:r w:rsidR="00780634">
        <w:rPr>
          <w:rFonts w:cs="Times New Roman"/>
          <w:sz w:val="24"/>
          <w:szCs w:val="24"/>
        </w:rPr>
        <w:t>rawnych osób prawnych Kościoła K</w:t>
      </w:r>
      <w:r>
        <w:rPr>
          <w:rFonts w:cs="Times New Roman"/>
          <w:sz w:val="24"/>
          <w:szCs w:val="24"/>
        </w:rPr>
        <w:t>atolickiego.</w:t>
      </w:r>
    </w:p>
    <w:p w14:paraId="6E104746" w14:textId="77777777" w:rsidR="00F949D8" w:rsidRPr="00395C78" w:rsidRDefault="00F949D8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0FB6ACB6" w14:textId="63A5FC96" w:rsidR="009C589A" w:rsidRPr="009C589A" w:rsidRDefault="009C589A" w:rsidP="00221E0A">
      <w:pPr>
        <w:spacing w:line="276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40 </w:t>
      </w:r>
      <w:r w:rsidR="008D37A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="00F56DAD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0649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mgr lic. </w:t>
      </w:r>
      <w:r w:rsidR="00F56DAD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Mariola </w:t>
      </w:r>
      <w:proofErr w:type="spellStart"/>
      <w:r w:rsidR="00F56DAD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Pirek</w:t>
      </w:r>
      <w:proofErr w:type="spellEnd"/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WPK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WPiA</w:t>
      </w:r>
      <w:proofErr w:type="spellEnd"/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UKSW</w:t>
      </w:r>
    </w:p>
    <w:p w14:paraId="6E0C8912" w14:textId="21EA2BD6" w:rsidR="009C589A" w:rsidRDefault="00F56DAD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Skuteczność czynności cywilnoprawnych dokonywanych przez osoby prawne Kościoła katolickiego. Wady oświadczenia woli. </w:t>
      </w:r>
    </w:p>
    <w:p w14:paraId="71F37843" w14:textId="77777777" w:rsidR="00221E0A" w:rsidRPr="00395C78" w:rsidRDefault="00221E0A" w:rsidP="00221E0A">
      <w:pPr>
        <w:spacing w:line="276" w:lineRule="auto"/>
        <w:contextualSpacing/>
        <w:rPr>
          <w:rFonts w:eastAsia="Times New Roman" w:cs="Times New Roman"/>
          <w:color w:val="000000" w:themeColor="text1"/>
          <w:sz w:val="16"/>
          <w:szCs w:val="10"/>
          <w:lang w:eastAsia="pl-PL"/>
        </w:rPr>
      </w:pPr>
    </w:p>
    <w:p w14:paraId="2459A4F1" w14:textId="451FA8F0" w:rsidR="009C589A" w:rsidRPr="00F56DAD" w:rsidRDefault="009C589A" w:rsidP="00221E0A">
      <w:pPr>
        <w:spacing w:line="276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10.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D37A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F949D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Pr="009C589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="00221E0A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56DAD">
        <w:rPr>
          <w:rFonts w:cs="Times New Roman"/>
          <w:b/>
          <w:sz w:val="24"/>
          <w:szCs w:val="24"/>
        </w:rPr>
        <w:t xml:space="preserve">ks. dr Marcin Kołodziej </w:t>
      </w:r>
      <w:r w:rsidR="00F56DAD">
        <w:rPr>
          <w:rFonts w:cs="Times New Roman"/>
          <w:sz w:val="24"/>
          <w:szCs w:val="24"/>
        </w:rPr>
        <w:t>WPK UKSW</w:t>
      </w:r>
    </w:p>
    <w:p w14:paraId="6A1068E7" w14:textId="72FFAD3F" w:rsidR="00F949D8" w:rsidRDefault="00F56DAD" w:rsidP="00221E0A">
      <w:pPr>
        <w:spacing w:line="276" w:lineRule="auto"/>
        <w:contextualSpacing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Erygowanie parafii w prawie kanonicznym i prawie polskim.</w:t>
      </w:r>
    </w:p>
    <w:p w14:paraId="1E197C1B" w14:textId="77777777" w:rsidR="009C589A" w:rsidRDefault="009C589A" w:rsidP="009C589A">
      <w:pPr>
        <w:spacing w:line="276" w:lineRule="auto"/>
        <w:contextualSpacing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75684D1" w14:textId="613E8277" w:rsidR="008D37AF" w:rsidRDefault="008D37AF" w:rsidP="009C589A">
      <w:pPr>
        <w:spacing w:line="276" w:lineRule="auto"/>
        <w:contextualSpacing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11.00 – 11.20 </w:t>
      </w:r>
      <w:r w:rsidRPr="008D37AF">
        <w:rPr>
          <w:rFonts w:eastAsia="Times New Roman" w:cs="Times New Roman"/>
          <w:b/>
          <w:bCs/>
          <w:sz w:val="24"/>
          <w:szCs w:val="24"/>
          <w:lang w:eastAsia="pl-PL"/>
        </w:rPr>
        <w:t>Dyskusja</w:t>
      </w:r>
    </w:p>
    <w:p w14:paraId="11036D53" w14:textId="77777777" w:rsidR="00395C78" w:rsidRDefault="00395C78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</w:p>
    <w:p w14:paraId="52BAE762" w14:textId="5508D802" w:rsidR="009C589A" w:rsidRPr="008D37AF" w:rsidRDefault="008D37AF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8D37AF">
        <w:rPr>
          <w:rFonts w:eastAsia="Times New Roman" w:cs="Times New Roman"/>
          <w:bCs/>
          <w:sz w:val="24"/>
          <w:szCs w:val="24"/>
          <w:lang w:eastAsia="pl-PL"/>
        </w:rPr>
        <w:t>11.20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Pr="008D37AF">
        <w:rPr>
          <w:rFonts w:eastAsia="Times New Roman" w:cs="Times New Roman"/>
          <w:bCs/>
          <w:sz w:val="24"/>
          <w:szCs w:val="24"/>
          <w:lang w:eastAsia="pl-PL"/>
        </w:rPr>
        <w:t>11.35</w:t>
      </w:r>
      <w:r w:rsidR="00AC53E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Przerwa</w:t>
      </w:r>
    </w:p>
    <w:p w14:paraId="674B70B1" w14:textId="77777777" w:rsidR="009C589A" w:rsidRDefault="009C589A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62D8B4D4" w14:textId="77777777" w:rsidR="00395C78" w:rsidRDefault="00395C78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61C3DA64" w14:textId="77777777" w:rsidR="003770E3" w:rsidRDefault="003770E3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319E2265" w14:textId="77777777" w:rsidR="003770E3" w:rsidRDefault="003770E3" w:rsidP="009C589A">
      <w:pPr>
        <w:spacing w:line="276" w:lineRule="auto"/>
        <w:contextualSpacing/>
        <w:rPr>
          <w:rFonts w:eastAsia="Times New Roman" w:cs="Times New Roman"/>
          <w:sz w:val="27"/>
          <w:szCs w:val="27"/>
          <w:lang w:eastAsia="pl-PL"/>
        </w:rPr>
      </w:pPr>
    </w:p>
    <w:p w14:paraId="542F2B30" w14:textId="77777777" w:rsidR="00221E0A" w:rsidRPr="009C589A" w:rsidRDefault="00221E0A" w:rsidP="00221E0A">
      <w:pPr>
        <w:spacing w:line="360" w:lineRule="auto"/>
        <w:contextualSpacing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9C589A">
        <w:rPr>
          <w:rFonts w:eastAsia="Times New Roman" w:cs="Times New Roman"/>
          <w:b/>
          <w:sz w:val="24"/>
          <w:szCs w:val="24"/>
          <w:lang w:eastAsia="pl-PL"/>
        </w:rPr>
        <w:t>I</w:t>
      </w:r>
      <w:r>
        <w:rPr>
          <w:rFonts w:eastAsia="Times New Roman" w:cs="Times New Roman"/>
          <w:b/>
          <w:sz w:val="24"/>
          <w:szCs w:val="24"/>
          <w:lang w:eastAsia="pl-PL"/>
        </w:rPr>
        <w:t>I</w:t>
      </w:r>
      <w:r w:rsidRPr="009C589A">
        <w:rPr>
          <w:rFonts w:eastAsia="Times New Roman" w:cs="Times New Roman"/>
          <w:b/>
          <w:sz w:val="24"/>
          <w:szCs w:val="24"/>
          <w:lang w:eastAsia="pl-PL"/>
        </w:rPr>
        <w:t>. Panel</w:t>
      </w:r>
    </w:p>
    <w:p w14:paraId="3098B811" w14:textId="6E58EA9C" w:rsidR="009C589A" w:rsidRPr="00780634" w:rsidRDefault="008D37AF" w:rsidP="00221E0A">
      <w:pPr>
        <w:spacing w:line="276" w:lineRule="auto"/>
        <w:contextualSpacing/>
        <w:rPr>
          <w:rFonts w:cs="Times New Roman"/>
          <w:sz w:val="24"/>
          <w:szCs w:val="24"/>
        </w:rPr>
      </w:pPr>
      <w:r w:rsidRPr="008D37AF">
        <w:rPr>
          <w:rFonts w:cs="Times New Roman"/>
          <w:sz w:val="24"/>
          <w:szCs w:val="24"/>
        </w:rPr>
        <w:lastRenderedPageBreak/>
        <w:t>11.35</w:t>
      </w:r>
      <w:r>
        <w:rPr>
          <w:rFonts w:cs="Times New Roman"/>
          <w:sz w:val="24"/>
          <w:szCs w:val="24"/>
        </w:rPr>
        <w:t xml:space="preserve"> – </w:t>
      </w:r>
      <w:r w:rsidRPr="008D37AF">
        <w:rPr>
          <w:rFonts w:cs="Times New Roman"/>
          <w:sz w:val="24"/>
          <w:szCs w:val="24"/>
        </w:rPr>
        <w:t>11.45</w:t>
      </w:r>
      <w:r w:rsidR="00780634">
        <w:rPr>
          <w:rFonts w:cs="Times New Roman"/>
          <w:b/>
          <w:sz w:val="24"/>
          <w:szCs w:val="24"/>
        </w:rPr>
        <w:t xml:space="preserve"> mgr </w:t>
      </w:r>
      <w:r w:rsidR="00906493">
        <w:rPr>
          <w:rFonts w:cs="Times New Roman"/>
          <w:b/>
          <w:sz w:val="24"/>
          <w:szCs w:val="24"/>
        </w:rPr>
        <w:t>lic. Angelo Dąbrowski</w:t>
      </w:r>
      <w:r w:rsidR="00780634">
        <w:rPr>
          <w:rFonts w:cs="Times New Roman"/>
          <w:b/>
          <w:sz w:val="24"/>
          <w:szCs w:val="24"/>
        </w:rPr>
        <w:t xml:space="preserve"> </w:t>
      </w:r>
      <w:r w:rsidR="00906493">
        <w:rPr>
          <w:rFonts w:cs="Times New Roman"/>
          <w:sz w:val="24"/>
          <w:szCs w:val="24"/>
        </w:rPr>
        <w:t>WPK UKSW</w:t>
      </w:r>
    </w:p>
    <w:p w14:paraId="6DDA1FAB" w14:textId="1C0501AA" w:rsidR="009C589A" w:rsidRDefault="00F56DAD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Status parafii jako osoby prawnej</w:t>
      </w:r>
      <w:r w:rsidR="00780634">
        <w:rPr>
          <w:rFonts w:cs="Times New Roman"/>
          <w:sz w:val="24"/>
          <w:szCs w:val="24"/>
        </w:rPr>
        <w:t>.</w:t>
      </w:r>
    </w:p>
    <w:p w14:paraId="63FDC580" w14:textId="77777777" w:rsidR="00221E0A" w:rsidRPr="00395C78" w:rsidRDefault="00221E0A" w:rsidP="009C589A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198EAC60" w14:textId="44FA9A0E" w:rsidR="009C589A" w:rsidRPr="00395C78" w:rsidRDefault="008D37AF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11.45</w:t>
      </w:r>
      <w:r w:rsidR="00395C78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11.55</w:t>
      </w:r>
      <w:r w:rsidR="00780634">
        <w:rPr>
          <w:rFonts w:cs="Times New Roman"/>
          <w:b/>
          <w:sz w:val="24"/>
          <w:szCs w:val="24"/>
        </w:rPr>
        <w:t xml:space="preserve"> </w:t>
      </w:r>
      <w:r w:rsidR="00906493">
        <w:rPr>
          <w:rFonts w:cs="Times New Roman"/>
          <w:b/>
          <w:sz w:val="24"/>
          <w:szCs w:val="24"/>
        </w:rPr>
        <w:t xml:space="preserve">mgr lic. </w:t>
      </w:r>
      <w:r w:rsidR="00780634">
        <w:rPr>
          <w:rFonts w:cs="Times New Roman"/>
          <w:b/>
          <w:sz w:val="24"/>
          <w:szCs w:val="24"/>
        </w:rPr>
        <w:t>Justyna Sawicka</w:t>
      </w:r>
      <w:r w:rsidR="00395C78">
        <w:rPr>
          <w:rFonts w:cs="Times New Roman"/>
          <w:b/>
          <w:sz w:val="24"/>
          <w:szCs w:val="24"/>
        </w:rPr>
        <w:t xml:space="preserve"> </w:t>
      </w:r>
      <w:r w:rsidR="003D21C7">
        <w:rPr>
          <w:rFonts w:cs="Times New Roman"/>
          <w:sz w:val="24"/>
          <w:szCs w:val="24"/>
        </w:rPr>
        <w:t xml:space="preserve">Szkoła Doktorska UKSW </w:t>
      </w:r>
    </w:p>
    <w:p w14:paraId="11778F6F" w14:textId="66088228" w:rsidR="009C589A" w:rsidRDefault="00780634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Reprezentacja parafii przez proboszcza w ujęciu prawa kanonicznego oraz polskiego prawa cywilnego – wybrane aspekty. </w:t>
      </w:r>
    </w:p>
    <w:p w14:paraId="32C63D69" w14:textId="77777777" w:rsidR="00221E0A" w:rsidRPr="00395C78" w:rsidRDefault="00221E0A" w:rsidP="009C589A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6F672F73" w14:textId="318EB80A" w:rsidR="009C589A" w:rsidRPr="00780634" w:rsidRDefault="008D37AF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11.55</w:t>
      </w:r>
      <w:r w:rsidR="00395C78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12.05</w:t>
      </w:r>
      <w:r w:rsidR="00780634">
        <w:rPr>
          <w:rFonts w:cs="Times New Roman"/>
          <w:b/>
          <w:sz w:val="24"/>
          <w:szCs w:val="24"/>
        </w:rPr>
        <w:t xml:space="preserve"> </w:t>
      </w:r>
      <w:r w:rsidR="003D21C7">
        <w:rPr>
          <w:rFonts w:cs="Times New Roman"/>
          <w:b/>
          <w:sz w:val="24"/>
          <w:szCs w:val="24"/>
        </w:rPr>
        <w:t xml:space="preserve">mgr </w:t>
      </w:r>
      <w:r w:rsidR="00780634">
        <w:rPr>
          <w:rFonts w:cs="Times New Roman"/>
          <w:b/>
          <w:sz w:val="24"/>
          <w:szCs w:val="24"/>
        </w:rPr>
        <w:t xml:space="preserve">Marta </w:t>
      </w:r>
      <w:proofErr w:type="spellStart"/>
      <w:r w:rsidR="00780634">
        <w:rPr>
          <w:rFonts w:cs="Times New Roman"/>
          <w:b/>
          <w:sz w:val="24"/>
          <w:szCs w:val="24"/>
        </w:rPr>
        <w:t>Mikuszewska</w:t>
      </w:r>
      <w:proofErr w:type="spellEnd"/>
      <w:r w:rsidR="00780634">
        <w:rPr>
          <w:rFonts w:cs="Times New Roman"/>
          <w:b/>
          <w:sz w:val="24"/>
          <w:szCs w:val="24"/>
        </w:rPr>
        <w:t xml:space="preserve"> </w:t>
      </w:r>
      <w:proofErr w:type="spellStart"/>
      <w:r w:rsidR="00780634">
        <w:rPr>
          <w:rFonts w:cs="Times New Roman"/>
          <w:sz w:val="24"/>
          <w:szCs w:val="24"/>
        </w:rPr>
        <w:t>WPAiE</w:t>
      </w:r>
      <w:proofErr w:type="spellEnd"/>
      <w:r w:rsidR="00780634">
        <w:rPr>
          <w:rFonts w:cs="Times New Roman"/>
          <w:sz w:val="24"/>
          <w:szCs w:val="24"/>
        </w:rPr>
        <w:t xml:space="preserve"> UWR</w:t>
      </w:r>
    </w:p>
    <w:p w14:paraId="7D103763" w14:textId="3CBA605B" w:rsidR="00780634" w:rsidRPr="00780634" w:rsidRDefault="00780634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Finansowanie działalności instytucji Kościoła Katolickiego a czynności cywilnoprawne kościelnych osób prawnych. </w:t>
      </w:r>
    </w:p>
    <w:p w14:paraId="649430DB" w14:textId="77777777" w:rsidR="00221E0A" w:rsidRPr="00395C78" w:rsidRDefault="00221E0A" w:rsidP="009C589A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242338EC" w14:textId="70BB4E38" w:rsidR="009C589A" w:rsidRPr="00F83B2E" w:rsidRDefault="00395C78" w:rsidP="009C589A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12.05</w:t>
      </w:r>
      <w:r w:rsidR="00C74E5C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12.15</w:t>
      </w:r>
      <w:r w:rsidR="00F83B2E">
        <w:rPr>
          <w:rFonts w:cs="Times New Roman"/>
          <w:b/>
          <w:sz w:val="24"/>
          <w:szCs w:val="24"/>
        </w:rPr>
        <w:t xml:space="preserve"> Julia Parzych </w:t>
      </w:r>
      <w:proofErr w:type="spellStart"/>
      <w:r w:rsidR="00F83B2E">
        <w:rPr>
          <w:rFonts w:cs="Times New Roman"/>
          <w:sz w:val="24"/>
          <w:szCs w:val="24"/>
        </w:rPr>
        <w:t>WPiA</w:t>
      </w:r>
      <w:proofErr w:type="spellEnd"/>
      <w:r w:rsidR="00F83B2E">
        <w:rPr>
          <w:rFonts w:cs="Times New Roman"/>
          <w:sz w:val="24"/>
          <w:szCs w:val="24"/>
        </w:rPr>
        <w:t xml:space="preserve"> UWM</w:t>
      </w:r>
    </w:p>
    <w:p w14:paraId="0DE97A57" w14:textId="59829DF0" w:rsidR="008D37AF" w:rsidRDefault="00780634" w:rsidP="008D37AF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Zawarcie kredytu przez parafię w świetle orzecznictwa SN </w:t>
      </w:r>
    </w:p>
    <w:p w14:paraId="51071BF8" w14:textId="77777777" w:rsidR="008D37AF" w:rsidRPr="00395C78" w:rsidRDefault="008D37AF" w:rsidP="008D37AF">
      <w:pPr>
        <w:spacing w:line="276" w:lineRule="auto"/>
        <w:contextualSpacing/>
        <w:rPr>
          <w:rFonts w:eastAsia="Times New Roman" w:cs="Times New Roman"/>
          <w:sz w:val="16"/>
          <w:szCs w:val="10"/>
          <w:lang w:eastAsia="pl-PL"/>
        </w:rPr>
      </w:pPr>
    </w:p>
    <w:p w14:paraId="7DABF23B" w14:textId="54D608FF" w:rsidR="008D37AF" w:rsidRPr="003770E3" w:rsidRDefault="00395C78" w:rsidP="008D37AF">
      <w:pPr>
        <w:spacing w:line="276" w:lineRule="auto"/>
        <w:contextualSpacing/>
        <w:rPr>
          <w:rFonts w:cs="Times New Roman"/>
          <w:sz w:val="24"/>
          <w:szCs w:val="24"/>
        </w:rPr>
      </w:pPr>
      <w:r w:rsidRPr="00395C78">
        <w:rPr>
          <w:rFonts w:cs="Times New Roman"/>
          <w:sz w:val="24"/>
          <w:szCs w:val="24"/>
        </w:rPr>
        <w:t>12.15</w:t>
      </w:r>
      <w:r w:rsidR="00C74E5C">
        <w:rPr>
          <w:rFonts w:cs="Times New Roman"/>
          <w:sz w:val="24"/>
          <w:szCs w:val="24"/>
        </w:rPr>
        <w:t xml:space="preserve"> – </w:t>
      </w:r>
      <w:r w:rsidRPr="00395C78">
        <w:rPr>
          <w:rFonts w:cs="Times New Roman"/>
          <w:sz w:val="24"/>
          <w:szCs w:val="24"/>
        </w:rPr>
        <w:t>12.25</w:t>
      </w:r>
      <w:r w:rsidR="003770E3">
        <w:rPr>
          <w:rFonts w:cs="Times New Roman"/>
          <w:b/>
          <w:sz w:val="24"/>
          <w:szCs w:val="24"/>
        </w:rPr>
        <w:t xml:space="preserve"> Jan </w:t>
      </w:r>
      <w:proofErr w:type="spellStart"/>
      <w:r w:rsidR="003770E3">
        <w:rPr>
          <w:rFonts w:cs="Times New Roman"/>
          <w:b/>
          <w:sz w:val="24"/>
          <w:szCs w:val="24"/>
        </w:rPr>
        <w:t>Migduła</w:t>
      </w:r>
      <w:proofErr w:type="spellEnd"/>
      <w:r w:rsidR="003770E3">
        <w:rPr>
          <w:rFonts w:cs="Times New Roman"/>
          <w:b/>
          <w:sz w:val="24"/>
          <w:szCs w:val="24"/>
        </w:rPr>
        <w:t xml:space="preserve"> </w:t>
      </w:r>
      <w:proofErr w:type="spellStart"/>
      <w:r w:rsidR="003770E3">
        <w:rPr>
          <w:rFonts w:cs="Times New Roman"/>
          <w:sz w:val="24"/>
          <w:szCs w:val="24"/>
        </w:rPr>
        <w:t>WPiA</w:t>
      </w:r>
      <w:proofErr w:type="spellEnd"/>
      <w:r w:rsidR="003770E3">
        <w:rPr>
          <w:rFonts w:cs="Times New Roman"/>
          <w:sz w:val="24"/>
          <w:szCs w:val="24"/>
        </w:rPr>
        <w:t xml:space="preserve"> UJ</w:t>
      </w:r>
    </w:p>
    <w:p w14:paraId="481856E2" w14:textId="00345ADB" w:rsidR="00221E0A" w:rsidRDefault="00F83B2E" w:rsidP="008D37AF">
      <w:pPr>
        <w:spacing w:line="276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Respektowanie przez państwo wewnętrznych upoważnień przedstawicieli Kościoła Katolickiego do wykonywania czynności prawnych na przykładzie sprawy „serka wolskiego”</w:t>
      </w:r>
      <w:r w:rsidR="003770E3">
        <w:rPr>
          <w:rFonts w:cs="Times New Roman"/>
          <w:sz w:val="24"/>
          <w:szCs w:val="24"/>
        </w:rPr>
        <w:t>.</w:t>
      </w:r>
    </w:p>
    <w:p w14:paraId="6B7C0A8E" w14:textId="77777777" w:rsidR="008D37AF" w:rsidRDefault="008D37AF" w:rsidP="008D37AF">
      <w:pPr>
        <w:spacing w:line="276" w:lineRule="auto"/>
        <w:contextualSpacing/>
        <w:rPr>
          <w:rFonts w:cs="Times New Roman"/>
          <w:sz w:val="24"/>
          <w:szCs w:val="24"/>
        </w:rPr>
      </w:pPr>
    </w:p>
    <w:p w14:paraId="24520E3A" w14:textId="265E2983" w:rsidR="009C589A" w:rsidRPr="00C74E5C" w:rsidRDefault="009C589A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221E0A">
        <w:rPr>
          <w:rFonts w:eastAsia="Times New Roman" w:cs="Times New Roman"/>
          <w:bCs/>
          <w:sz w:val="24"/>
          <w:szCs w:val="24"/>
          <w:lang w:eastAsia="pl-PL"/>
        </w:rPr>
        <w:t>12.</w:t>
      </w:r>
      <w:r w:rsidR="004A467B">
        <w:rPr>
          <w:rFonts w:eastAsia="Times New Roman" w:cs="Times New Roman"/>
          <w:bCs/>
          <w:sz w:val="24"/>
          <w:szCs w:val="24"/>
          <w:lang w:eastAsia="pl-PL"/>
        </w:rPr>
        <w:t>25</w:t>
      </w:r>
      <w:r w:rsidR="00C74E5C"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Pr="00221E0A">
        <w:rPr>
          <w:rFonts w:eastAsia="Times New Roman" w:cs="Times New Roman"/>
          <w:bCs/>
          <w:sz w:val="24"/>
          <w:szCs w:val="24"/>
          <w:lang w:eastAsia="pl-PL"/>
        </w:rPr>
        <w:t>12.</w:t>
      </w:r>
      <w:r w:rsidR="003770E3">
        <w:rPr>
          <w:rFonts w:eastAsia="Times New Roman" w:cs="Times New Roman"/>
          <w:bCs/>
          <w:sz w:val="24"/>
          <w:szCs w:val="24"/>
          <w:lang w:eastAsia="pl-PL"/>
        </w:rPr>
        <w:t>35</w:t>
      </w:r>
      <w:r w:rsidR="003770E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ks. mgr lic. Krzysztof Kiełpiński </w:t>
      </w:r>
    </w:p>
    <w:p w14:paraId="2E9E2326" w14:textId="67BD3C6C" w:rsidR="00395C78" w:rsidRDefault="003770E3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Profesjonalizm – przejaw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ekskulpacji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w świetle przepisu w art. 429 kodeksu cywilnego. Refleksja na temat odpowiedzialności cywilnej Kościoła katolickiego w Polsce za przestępstwa seksualne dokonane przez duchownych.</w:t>
      </w:r>
    </w:p>
    <w:p w14:paraId="1A9A3E08" w14:textId="77777777" w:rsidR="003770E3" w:rsidRPr="003770E3" w:rsidRDefault="003770E3" w:rsidP="009C589A">
      <w:pPr>
        <w:spacing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0A54F95F" w14:textId="62584E42" w:rsidR="009C589A" w:rsidRPr="00C74E5C" w:rsidRDefault="009C589A" w:rsidP="009C589A">
      <w:pPr>
        <w:spacing w:line="276" w:lineRule="auto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814533">
        <w:rPr>
          <w:rFonts w:eastAsia="Times New Roman" w:cs="Times New Roman"/>
          <w:bCs/>
          <w:sz w:val="24"/>
          <w:szCs w:val="24"/>
          <w:lang w:eastAsia="pl-PL"/>
        </w:rPr>
        <w:t>12.</w:t>
      </w:r>
      <w:r w:rsidR="003770E3">
        <w:rPr>
          <w:rFonts w:eastAsia="Times New Roman" w:cs="Times New Roman"/>
          <w:bCs/>
          <w:sz w:val="24"/>
          <w:szCs w:val="24"/>
          <w:lang w:eastAsia="pl-PL"/>
        </w:rPr>
        <w:t>35</w:t>
      </w:r>
      <w:r w:rsidR="00C74E5C">
        <w:rPr>
          <w:rFonts w:eastAsia="Times New Roman" w:cs="Times New Roman"/>
          <w:bCs/>
          <w:sz w:val="24"/>
          <w:szCs w:val="24"/>
          <w:lang w:eastAsia="pl-PL"/>
        </w:rPr>
        <w:t xml:space="preserve"> – </w:t>
      </w:r>
      <w:r w:rsidR="003770E3">
        <w:rPr>
          <w:rFonts w:eastAsia="Times New Roman" w:cs="Times New Roman"/>
          <w:bCs/>
          <w:sz w:val="24"/>
          <w:szCs w:val="24"/>
          <w:lang w:eastAsia="pl-PL"/>
        </w:rPr>
        <w:t>12.55</w:t>
      </w:r>
      <w:r w:rsidR="003770E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Dyskusja</w:t>
      </w:r>
    </w:p>
    <w:p w14:paraId="52594A86" w14:textId="77777777" w:rsidR="00814533" w:rsidRPr="00814533" w:rsidRDefault="00814533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7"/>
          <w:szCs w:val="27"/>
          <w:lang w:eastAsia="pl-PL"/>
        </w:rPr>
      </w:pPr>
    </w:p>
    <w:p w14:paraId="5A5EE2F8" w14:textId="3C033F73" w:rsidR="009C589A" w:rsidRPr="004A467B" w:rsidRDefault="00906493" w:rsidP="009C589A">
      <w:pPr>
        <w:spacing w:line="276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13.00</w:t>
      </w:r>
      <w:r w:rsidR="009C589A" w:rsidRPr="0081453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A467B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9C589A" w:rsidRPr="0081453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Zakończenie Konferencji </w:t>
      </w:r>
      <w:r w:rsid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–</w:t>
      </w:r>
      <w:r w:rsidR="009C589A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Ks. dr hab. Arkadiusz </w:t>
      </w:r>
      <w:proofErr w:type="spellStart"/>
      <w:r w:rsidR="009C589A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Domaszk</w:t>
      </w:r>
      <w:proofErr w:type="spellEnd"/>
      <w:r w:rsid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="004A467B" w:rsidRP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467B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prof. UKSW</w:t>
      </w:r>
      <w:r w:rsidR="004A46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–</w:t>
      </w:r>
      <w:r w:rsidR="009C589A" w:rsidRPr="008145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Opiekun Koła Naukowego Utriusque Iuris</w:t>
      </w:r>
    </w:p>
    <w:p w14:paraId="05362175" w14:textId="77777777" w:rsidR="009C589A" w:rsidRPr="009C589A" w:rsidRDefault="009C589A" w:rsidP="009C589A">
      <w:pPr>
        <w:spacing w:line="360" w:lineRule="auto"/>
        <w:contextualSpacing/>
        <w:jc w:val="left"/>
        <w:rPr>
          <w:rFonts w:eastAsia="Times New Roman" w:cs="Times New Roman"/>
          <w:bCs/>
          <w:sz w:val="21"/>
          <w:lang w:eastAsia="pl-PL"/>
        </w:rPr>
      </w:pPr>
    </w:p>
    <w:p w14:paraId="08AE456C" w14:textId="77777777" w:rsidR="002F0CFA" w:rsidRDefault="002F0CFA" w:rsidP="002F0CFA">
      <w:pPr>
        <w:jc w:val="center"/>
      </w:pPr>
    </w:p>
    <w:sectPr w:rsidR="002F0CFA" w:rsidSect="00CF3F34">
      <w:pgSz w:w="11900" w:h="16840"/>
      <w:pgMar w:top="885" w:right="1417" w:bottom="12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ragino Kaku Gothic Std W8">
    <w:altName w:val="MS Gothic"/>
    <w:charset w:val="80"/>
    <w:family w:val="auto"/>
    <w:pitch w:val="variable"/>
    <w:sig w:usb0="800002CF" w:usb1="68C7FCFC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FA"/>
    <w:rsid w:val="000520A2"/>
    <w:rsid w:val="00085FB9"/>
    <w:rsid w:val="0013511C"/>
    <w:rsid w:val="00181686"/>
    <w:rsid w:val="0018442C"/>
    <w:rsid w:val="00221E0A"/>
    <w:rsid w:val="002F0CFA"/>
    <w:rsid w:val="00313DDB"/>
    <w:rsid w:val="00336061"/>
    <w:rsid w:val="003770E3"/>
    <w:rsid w:val="00395C78"/>
    <w:rsid w:val="003C0BEF"/>
    <w:rsid w:val="003C378E"/>
    <w:rsid w:val="003D21C7"/>
    <w:rsid w:val="004A467B"/>
    <w:rsid w:val="00527B41"/>
    <w:rsid w:val="00542CBE"/>
    <w:rsid w:val="005D28AD"/>
    <w:rsid w:val="006810DF"/>
    <w:rsid w:val="006C354A"/>
    <w:rsid w:val="00761765"/>
    <w:rsid w:val="00780634"/>
    <w:rsid w:val="0079294A"/>
    <w:rsid w:val="00814533"/>
    <w:rsid w:val="00834C95"/>
    <w:rsid w:val="00851FDA"/>
    <w:rsid w:val="008921A9"/>
    <w:rsid w:val="00893854"/>
    <w:rsid w:val="00894EB9"/>
    <w:rsid w:val="008D37AF"/>
    <w:rsid w:val="00906493"/>
    <w:rsid w:val="00922118"/>
    <w:rsid w:val="009C1DF4"/>
    <w:rsid w:val="009C589A"/>
    <w:rsid w:val="00A377C8"/>
    <w:rsid w:val="00A936BC"/>
    <w:rsid w:val="00AC53ED"/>
    <w:rsid w:val="00C74E5C"/>
    <w:rsid w:val="00CF3F34"/>
    <w:rsid w:val="00D13FD3"/>
    <w:rsid w:val="00D4423A"/>
    <w:rsid w:val="00DE0B5B"/>
    <w:rsid w:val="00F13FCC"/>
    <w:rsid w:val="00F56DAD"/>
    <w:rsid w:val="00F83B2E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5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CF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Rogala</dc:creator>
  <cp:keywords/>
  <dc:description/>
  <cp:lastModifiedBy>Małgorzata Dorozińska</cp:lastModifiedBy>
  <cp:revision>2</cp:revision>
  <cp:lastPrinted>2019-03-31T21:28:00Z</cp:lastPrinted>
  <dcterms:created xsi:type="dcterms:W3CDTF">2022-03-15T10:30:00Z</dcterms:created>
  <dcterms:modified xsi:type="dcterms:W3CDTF">2022-03-15T10:30:00Z</dcterms:modified>
</cp:coreProperties>
</file>