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0337" w14:textId="77777777" w:rsidR="00500AE3" w:rsidRPr="00500AE3" w:rsidRDefault="00000000" w:rsidP="00500AE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>
        <w:fldChar w:fldCharType="begin"/>
      </w:r>
      <w:r>
        <w:instrText>HYPERLINK "https://irk.uksw.edu.pl/pl/offer/POD_2024_2025/registration/"</w:instrText>
      </w:r>
      <w:r>
        <w:fldChar w:fldCharType="separate"/>
      </w:r>
      <w:r w:rsidR="00500AE3" w:rsidRPr="00500AE3">
        <w:rPr>
          <w:rFonts w:ascii="Times New Roman" w:eastAsia="Times New Roman" w:hAnsi="Times New Roman" w:cs="Times New Roman"/>
          <w:color w:val="FFFFFF"/>
          <w:kern w:val="0"/>
          <w:sz w:val="30"/>
          <w:szCs w:val="30"/>
          <w:lang w:eastAsia="pl-PL"/>
          <w14:ligatures w14:val="none"/>
        </w:rPr>
        <w:t>Rekrutacja</w:t>
      </w:r>
      <w:r>
        <w:rPr>
          <w:rFonts w:ascii="Times New Roman" w:eastAsia="Times New Roman" w:hAnsi="Times New Roman" w:cs="Times New Roman"/>
          <w:color w:val="FFFFFF"/>
          <w:kern w:val="0"/>
          <w:sz w:val="30"/>
          <w:szCs w:val="30"/>
          <w:lang w:eastAsia="pl-PL"/>
          <w14:ligatures w14:val="none"/>
        </w:rPr>
        <w:fldChar w:fldCharType="end"/>
      </w:r>
    </w:p>
    <w:p w14:paraId="6101D15F" w14:textId="77777777" w:rsidR="00500AE3" w:rsidRPr="00500AE3" w:rsidRDefault="00500AE3" w:rsidP="007164B5">
      <w:pPr>
        <w:pBdr>
          <w:left w:val="single" w:sz="48" w:space="31" w:color="0092CE"/>
        </w:pBdr>
        <w:spacing w:before="150" w:after="225" w:line="240" w:lineRule="auto"/>
        <w:ind w:right="450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  <w14:ligatures w14:val="none"/>
        </w:rPr>
      </w:pPr>
      <w:r w:rsidRPr="00500AE3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  <w14:ligatures w14:val="none"/>
        </w:rPr>
        <w:t>Podyplomowe Studia Teologii Apostolstwa</w:t>
      </w:r>
    </w:p>
    <w:p w14:paraId="6386954D" w14:textId="3C50A2A5" w:rsidR="00500AE3" w:rsidRPr="007164B5" w:rsidRDefault="007164B5" w:rsidP="007164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</w:p>
    <w:p w14:paraId="3D1A97FE" w14:textId="7C7C79D7" w:rsidR="00500AE3" w:rsidRPr="007164B5" w:rsidRDefault="00500AE3" w:rsidP="007164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4E4832" w14:textId="69F0D201" w:rsidR="00500AE3" w:rsidRPr="007164B5" w:rsidRDefault="00465D28" w:rsidP="007164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6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REKRUTACJA</w:t>
      </w:r>
      <w:r w:rsidR="007164B5" w:rsidRPr="00716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716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500AE3" w:rsidRPr="00716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07.06.2024 08:00 –30.09.2024 23:59</w:t>
      </w:r>
    </w:p>
    <w:p w14:paraId="5141CAF9" w14:textId="05B2A89D" w:rsidR="00500AE3" w:rsidRPr="00E2297E" w:rsidRDefault="00E2297E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2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CELEM PODYPLOMOWYCH STUDIÓW Z TEOLOGII APOSTOLSTWA  JEST:</w:t>
      </w:r>
    </w:p>
    <w:p w14:paraId="6414919D" w14:textId="77777777" w:rsidR="00500AE3" w:rsidRPr="00500AE3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pogłębiona refleksja teologiczna na nad naturą szeroko rozumianego apostolstwa, czyli zbawczego posłannictwa Kościoła. Refleksja ta obejmuje wszystkie traktaty teologiczne.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przygotowanie do podjęcia we współczesnym świecie przez wszystkich członków ludu Bożego: duchownych i świeckich zadań ewangelizacyjnych, których celem jest kompetentne włączenie się w „głoszenie Ewangelii Jezusa Chrystusa” i wprowadzenie wszystkich ludów i narodów w doświadczenie chrześcijańskie na miarę wyzwań trzeciego tysiąclecia.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przygotowanie biblijne, teologiczne i duszpasterskie liderów (moderatorów, animatorów, a także członków ruchów i stowarzyszeń kościelnych oraz wspólnot parafialnych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przygotowanie nauczycieli i wychowawców w szkołach: dotyczy to zdobycia wiedzy niezbędnej do awansu zawodowego nauczycieli religii/katechetów dzięki pogłębieniu ich wiedzy apostolsko-ewangelizacyjnej, a także przygotowanie kompetentnych wykładowców dla Seminariów, instytutów i innych wyższych Uczelni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uzupełnienie apostolskiego aspektu wiedzy religijnej wykładowców w uczelniach kościelnych, zwłaszcza w seminariach duchownych i w ramach przygotowania diakonów stałych, a także w formacji osób konsekrowanych, w szczególności sióstr zakonnych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pogłębienie społecznego nauczania Kościoła, z uwzględnieniem istotnych aspektów polityki, ekonomii, pracy, prawa i kultury, w tym wykorzystania środków społecznego przekazu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pogłębienie wiedzy i duchowości, niezbędnej dla odnowy religijnej i budowania cywilizacji miłości w kontekście życia społeczno-politycznego, które jest integralną częścią posługi całego ludu Bożego na rzecz współczesnego świata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przygotowanie do ewangelizacji rodzin, młodzieży, świata mediów i grup zawodowych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pogłębienie wiedzy i duchowości apostolskiej osób duchownych, posługującym zwłaszcza osobom zagubionym na drogach życia i tworzącym kategorię osób poszukujących Boga.</w:t>
      </w:r>
    </w:p>
    <w:p w14:paraId="53C62EC8" w14:textId="06B55E7E" w:rsidR="00500AE3" w:rsidRPr="00465D28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00AE3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pl-PL"/>
          <w14:ligatures w14:val="none"/>
        </w:rPr>
        <w:t> </w:t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ADRESACI STUDIÓW PODYPLOMOWYCH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studia adresowane są do osób, które posiadają dyplom ukończenia studiów wyższych (magisterium lub studia I stopnia – licencjat zawodowy) z jakiejkolwiek dziedziny wiedzy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zapraszamy moderatorów i animatorów oraz członków ruchów, bractw i stowarzyszeń kościelnych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szczególnie zapraszamy świeckich wyznawców Chrystusa, a także osoby konsekrowane: siostry i braci, dla których jesteśmy w stanie zaoferować indywidualny program studiów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propozycja studiów odnosi się ponadto do wykładowców i wychowawców zakonnych, zarówno zakonów żeńskich, jak i męskich, zwłaszcza tych, którzy w swoim charyzmacie mają duchowość apostolsko-ewangelizacyjną.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E2297E"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CZAS TRWANIA I ZWIEŃCZENIE STUDIÓW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studia trwają trzy lata (6 semestrów)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wszyscy studenci wieńczą studia otrzymaniem świadectwa ukończenia studiów podyplomowych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zwieńczeniem studiów dla magistrów teologii jest licencjat kanoniczny (kościelny)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-Absolwenci studiów podyplomowych, którzy uzyskali licencjat kanoniczny, będą mogli podjąć dwusemestralny kurs teologiczny „ad </w:t>
      </w:r>
      <w:proofErr w:type="spellStart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lauream</w:t>
      </w:r>
      <w:proofErr w:type="spellEnd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”, który uprawnia do otwarcia przewodu doktorskiego z tzw. „wolnej stopy”. Po wszczęciu przewodu oraz napisaniu dysertacji doktorskiej i jej obronie absolwent uzyskuje stopień doktora nauk teologicznych w zakresie teologii apostolstwa lub życia konsekrowanego.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zajęć dydaktycznych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wykłady naukowe odbywają się w Centrum Teologii Apostolstwa „</w:t>
      </w:r>
      <w:proofErr w:type="spellStart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Pallottianum</w:t>
      </w:r>
      <w:proofErr w:type="spellEnd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</w:t>
      </w:r>
      <w:r w:rsidR="007164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Ołtarzewie (gmach Wyższego Seminarium Duchownego księży pallotynów).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Adres: ul. Kilińskiego 20, 05-850 Ożarów Mazowiecki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KWALIFIKACJI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164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Wymagane dokumenty:</w:t>
      </w:r>
      <w:r w:rsidR="007164B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164B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="007164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1.kwestionariusz zgłoszeniowy  uzupełniony i podpisany z systemu IRK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2. dowód osobisty lub dokument równoważny - do wglądu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3. oryginał lub odpis  dyplomu ukończenia studiów wyższych mgr  - do wglądu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4. kserokopia dyplomu ukończenia studiów wyższych magisterskich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5. w przypadku osób duchownych zgoda przełożonych na podjęcie studiów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6. jedna  aktualna fotografia, jeśli zdjęcie nie zostało wgrane do systemu IRK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Warunkiem ubiegania się o przyjęcie na studia podyplomowe  jest rejestracja na stronie https://irk.uksw.edu.pl/ oraz złożenie osobiście kompletu dokumentów lub</w:t>
      </w:r>
      <w:r w:rsidR="007164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przesłanie  dokumentów drogą pocztową (za potwierdzeniem odbioru)  do sekretariatu Wydziału Teologicznego Uniwersytetu Kardynała Stefana Wyszyńskiego w Warszawie (pok.48) </w:t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 września </w:t>
      </w:r>
      <w:r w:rsidRPr="00500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roku na adres ul. </w:t>
      </w:r>
      <w:proofErr w:type="spellStart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Dewajtis</w:t>
      </w:r>
      <w:proofErr w:type="spellEnd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5, 01 - 815 Warszawa;</w:t>
      </w:r>
    </w:p>
    <w:p w14:paraId="74FD977A" w14:textId="5DE43A88" w:rsidR="00500AE3" w:rsidRPr="00500AE3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a.grobelska@uksw.edu.pl; tel. (022) 561 88 75 [wew. 275]  (p.48).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* Dokumenty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składać osobiście w godz. 10.00</w:t>
      </w:r>
      <w:r w:rsidR="001B1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 od pn.-</w:t>
      </w:r>
      <w:r w:rsidR="001B1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pt. </w:t>
      </w:r>
      <w:r w:rsidR="001B1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p.48</w:t>
      </w:r>
      <w:r w:rsidR="001B1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D506E8D" w14:textId="77777777" w:rsidR="00465D28" w:rsidRDefault="00500AE3" w:rsidP="00465D28">
      <w:pPr>
        <w:spacing w:after="0" w:line="240" w:lineRule="auto"/>
        <w:ind w:firstLine="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65D28" w:rsidRPr="00D6114C">
        <w:rPr>
          <w:rFonts w:ascii="Times New Roman" w:hAnsi="Times New Roman"/>
          <w:b/>
          <w:bCs/>
          <w:color w:val="000000" w:themeColor="text1"/>
          <w:sz w:val="28"/>
          <w:szCs w:val="28"/>
        </w:rPr>
        <w:t>Opłaty</w:t>
      </w:r>
    </w:p>
    <w:p w14:paraId="71AE0AD6" w14:textId="77777777" w:rsidR="00465D28" w:rsidRPr="00465D28" w:rsidRDefault="00465D28" w:rsidP="00465D28">
      <w:pPr>
        <w:spacing w:after="0" w:line="240" w:lineRule="auto"/>
        <w:ind w:firstLine="284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CE297FF" w14:textId="77777777" w:rsidR="00465D28" w:rsidRDefault="00465D28" w:rsidP="00465D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D28">
        <w:rPr>
          <w:rFonts w:ascii="Times New Roman" w:hAnsi="Times New Roman"/>
          <w:color w:val="000000" w:themeColor="text1"/>
          <w:sz w:val="26"/>
          <w:szCs w:val="26"/>
        </w:rPr>
        <w:t>Studia podyplomowe w Centrum Teologii Apostolstwa „</w:t>
      </w:r>
      <w:proofErr w:type="spellStart"/>
      <w:r w:rsidRPr="00465D28">
        <w:rPr>
          <w:rFonts w:ascii="Times New Roman" w:hAnsi="Times New Roman"/>
          <w:color w:val="000000" w:themeColor="text1"/>
          <w:sz w:val="26"/>
          <w:szCs w:val="26"/>
        </w:rPr>
        <w:t>Pallottianum</w:t>
      </w:r>
      <w:proofErr w:type="spellEnd"/>
      <w:r w:rsidRPr="00465D28">
        <w:rPr>
          <w:rFonts w:ascii="Times New Roman" w:hAnsi="Times New Roman"/>
          <w:color w:val="000000" w:themeColor="text1"/>
          <w:sz w:val="26"/>
          <w:szCs w:val="26"/>
        </w:rPr>
        <w:t xml:space="preserve">” </w:t>
      </w:r>
      <w:r w:rsidRPr="00465D28">
        <w:rPr>
          <w:rFonts w:ascii="Times New Roman" w:hAnsi="Times New Roman"/>
          <w:color w:val="000000" w:themeColor="text1"/>
          <w:sz w:val="26"/>
          <w:szCs w:val="26"/>
        </w:rPr>
        <w:br/>
        <w:t>w Ołtarzewie są studiami płatnymi, prowadzonymi w oparciu o środki finansowe pozyskane z opłat uiszczanych przez studentów (czesnego).</w:t>
      </w:r>
    </w:p>
    <w:p w14:paraId="1F5DEFE8" w14:textId="77777777" w:rsidR="00F63B19" w:rsidRDefault="00F63B19" w:rsidP="00465D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10DE6FA" w14:textId="63551035" w:rsidR="00465D28" w:rsidRPr="00465D28" w:rsidRDefault="00F63B19" w:rsidP="00F63B1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46444">
        <w:rPr>
          <w:rFonts w:ascii="Times New Roman" w:hAnsi="Times New Roman"/>
          <w:color w:val="000000" w:themeColor="text1"/>
          <w:sz w:val="26"/>
          <w:szCs w:val="26"/>
        </w:rPr>
        <w:t>Informacj</w:t>
      </w:r>
      <w:r>
        <w:rPr>
          <w:rFonts w:ascii="Times New Roman" w:hAnsi="Times New Roman"/>
          <w:color w:val="000000" w:themeColor="text1"/>
          <w:sz w:val="26"/>
          <w:szCs w:val="26"/>
        </w:rPr>
        <w:t>e</w:t>
      </w:r>
      <w:r w:rsidRPr="00046444">
        <w:rPr>
          <w:rFonts w:ascii="Times New Roman" w:hAnsi="Times New Roman"/>
          <w:color w:val="000000" w:themeColor="text1"/>
          <w:sz w:val="26"/>
          <w:szCs w:val="26"/>
        </w:rPr>
        <w:t xml:space="preserve"> o płatnościach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za studia</w:t>
      </w:r>
      <w:r w:rsidRPr="0004644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udzielane są </w:t>
      </w:r>
      <w:r w:rsidRPr="00046444">
        <w:rPr>
          <w:rFonts w:ascii="Times New Roman" w:hAnsi="Times New Roman"/>
          <w:color w:val="000000" w:themeColor="text1"/>
          <w:sz w:val="26"/>
          <w:szCs w:val="26"/>
        </w:rPr>
        <w:t>przez e-mail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5" w:history="1">
        <w:r w:rsidRPr="000D41A9">
          <w:rPr>
            <w:rStyle w:val="Hipercze"/>
            <w:rFonts w:ascii="Times New Roman" w:eastAsia="Times New Roman" w:hAnsi="Times New Roman"/>
            <w:b/>
            <w:bCs/>
            <w:sz w:val="26"/>
            <w:szCs w:val="26"/>
            <w:lang w:eastAsia="pl-PL"/>
          </w:rPr>
          <w:t>m.kowalczyk@uksw.edu.pl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  <w:r w:rsidRPr="0088000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</w:p>
    <w:p w14:paraId="435AD854" w14:textId="75BEE9FD" w:rsidR="00465D28" w:rsidRDefault="00465D28" w:rsidP="00465D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D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78172AA" w14:textId="784D2A40" w:rsidR="00465D28" w:rsidRPr="00465D28" w:rsidRDefault="00500AE3" w:rsidP="00465D2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Start w:id="0" w:name="_Hlk166582033"/>
      <w:r w:rsidRPr="00F63B1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Opłata administracyjna na konto UKSW – 600 z</w:t>
      </w:r>
      <w:r w:rsidR="00E2297E" w:rsidRPr="00F63B1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ł/</w:t>
      </w:r>
      <w:r w:rsidRPr="00F63B1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rok</w:t>
      </w:r>
      <w:bookmarkEnd w:id="0"/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B13E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Strona internetowa: </w:t>
      </w:r>
      <w:hyperlink r:id="rId6" w:history="1">
        <w:r w:rsidR="00465D28" w:rsidRPr="001828F2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6"/>
            <w:szCs w:val="26"/>
            <w:lang w:eastAsia="pl-PL"/>
            <w14:ligatures w14:val="none"/>
          </w:rPr>
          <w:t>www.pallottianum.org</w:t>
        </w:r>
      </w:hyperlink>
    </w:p>
    <w:p w14:paraId="3A158660" w14:textId="747A00E6" w:rsidR="00500AE3" w:rsidRPr="00E2297E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Sekretariat Centrum Teologii Apostolstwa „</w:t>
      </w:r>
      <w:proofErr w:type="spellStart"/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Pallottianum</w:t>
      </w:r>
      <w:proofErr w:type="spellEnd"/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”</w:t>
      </w:r>
      <w:r w:rsidR="001B13EE"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ul. Kilińskiego 20,</w:t>
      </w:r>
      <w:r w:rsidR="001B13EE"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05-850 Ożarów Mazowiecki</w:t>
      </w: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1B13E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 tel. 724 518 845; 22/733 85 79; e-mail: m.kowalczyk@uksw.edu.pl</w:t>
      </w:r>
    </w:p>
    <w:p w14:paraId="52826C3A" w14:textId="1332BCC7" w:rsidR="00500AE3" w:rsidRPr="00500AE3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0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AEF5A46" w14:textId="77777777" w:rsidR="00500AE3" w:rsidRPr="00E2297E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E2297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TERMINY ZJAZDÓW W ROKU 2024/2025</w:t>
      </w:r>
    </w:p>
    <w:p w14:paraId="7B672F54" w14:textId="77777777" w:rsidR="00500AE3" w:rsidRPr="00E2297E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E2297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Sesje dydaktyczno-egzaminacyjne odbędą się w  terminach:</w:t>
      </w:r>
    </w:p>
    <w:p w14:paraId="5DDB06F4" w14:textId="77777777" w:rsidR="00500AE3" w:rsidRPr="00E2297E" w:rsidRDefault="00500AE3" w:rsidP="00500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229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I sesja: 21-25  października 2024 r.  </w:t>
      </w:r>
    </w:p>
    <w:p w14:paraId="36A6B6D4" w14:textId="77777777" w:rsidR="00500AE3" w:rsidRPr="00E2297E" w:rsidRDefault="00500AE3" w:rsidP="00500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229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II sesja: 03-07 lutego 2025 r.  </w:t>
      </w:r>
    </w:p>
    <w:p w14:paraId="34C0A3FB" w14:textId="77777777" w:rsidR="00500AE3" w:rsidRPr="00E2297E" w:rsidRDefault="00500AE3" w:rsidP="00500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229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III sesja: 19-23 maja 2025 r.</w:t>
      </w:r>
    </w:p>
    <w:p w14:paraId="5D5F9A2A" w14:textId="77777777" w:rsidR="00500AE3" w:rsidRPr="00E2297E" w:rsidRDefault="00500AE3" w:rsidP="00500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14:paraId="37AA3020" w14:textId="447792A0" w:rsidR="00500AE3" w:rsidRPr="00E2297E" w:rsidRDefault="00500AE3" w:rsidP="00500AE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E2297E">
        <w:rPr>
          <w:rFonts w:ascii="Times New Roman" w:eastAsia="Times New Roman" w:hAnsi="Times New Roman"/>
          <w:sz w:val="26"/>
          <w:szCs w:val="26"/>
          <w:lang w:eastAsia="pl-PL"/>
        </w:rPr>
        <w:t>Sesja egzaminacyjna, w tym egzamin licencjacki:</w:t>
      </w:r>
    </w:p>
    <w:p w14:paraId="63F23106" w14:textId="77777777" w:rsidR="00500AE3" w:rsidRPr="00E2297E" w:rsidRDefault="00500AE3" w:rsidP="00500AE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17050090" w14:textId="77777777" w:rsidR="00500AE3" w:rsidRDefault="00500AE3" w:rsidP="00500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29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IV sesja: 09-12 czerwca 2025 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</w:p>
    <w:p w14:paraId="49E08BBC" w14:textId="77777777" w:rsidR="00500AE3" w:rsidRPr="00500AE3" w:rsidRDefault="00500AE3" w:rsidP="0050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77F43D" w14:textId="77777777" w:rsidR="00946B53" w:rsidRDefault="00946B53"/>
    <w:sectPr w:rsidR="00946B53" w:rsidSect="007164B5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083"/>
    <w:multiLevelType w:val="multilevel"/>
    <w:tmpl w:val="7CB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2359"/>
    <w:multiLevelType w:val="multilevel"/>
    <w:tmpl w:val="70B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D3E7C"/>
    <w:multiLevelType w:val="multilevel"/>
    <w:tmpl w:val="BD6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45F4E"/>
    <w:multiLevelType w:val="multilevel"/>
    <w:tmpl w:val="0F2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06F34"/>
    <w:multiLevelType w:val="multilevel"/>
    <w:tmpl w:val="CB7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C72D3"/>
    <w:multiLevelType w:val="multilevel"/>
    <w:tmpl w:val="BC72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72326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98319503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1581865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7728053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520773050">
    <w:abstractNumId w:val="4"/>
  </w:num>
  <w:num w:numId="6" w16cid:durableId="943732516">
    <w:abstractNumId w:val="0"/>
  </w:num>
  <w:num w:numId="7" w16cid:durableId="441649120">
    <w:abstractNumId w:val="2"/>
  </w:num>
  <w:num w:numId="8" w16cid:durableId="101175563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F"/>
    <w:rsid w:val="00160E5B"/>
    <w:rsid w:val="001B13EE"/>
    <w:rsid w:val="00382571"/>
    <w:rsid w:val="00465D28"/>
    <w:rsid w:val="004F055D"/>
    <w:rsid w:val="00500AE3"/>
    <w:rsid w:val="00612105"/>
    <w:rsid w:val="007164B5"/>
    <w:rsid w:val="00872565"/>
    <w:rsid w:val="00946B53"/>
    <w:rsid w:val="00A35E88"/>
    <w:rsid w:val="00B62114"/>
    <w:rsid w:val="00BC5B49"/>
    <w:rsid w:val="00E000AF"/>
    <w:rsid w:val="00E2297E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608"/>
  <w15:chartTrackingRefBased/>
  <w15:docId w15:val="{B0ED10D3-F9B2-4E14-B768-10B4A37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82571"/>
    <w:pPr>
      <w:spacing w:after="0" w:line="240" w:lineRule="auto"/>
    </w:pPr>
    <w:rPr>
      <w:rFonts w:ascii="Georgia" w:eastAsiaTheme="majorEastAsia" w:hAnsi="Georgia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1210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0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0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0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0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0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0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0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00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00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00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0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00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5D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32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0092CE"/>
                <w:bottom w:val="none" w:sz="0" w:space="0" w:color="auto"/>
                <w:right w:val="none" w:sz="0" w:space="0" w:color="auto"/>
              </w:divBdr>
              <w:divsChild>
                <w:div w:id="14039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8" w:color="666666"/>
                      </w:divBdr>
                    </w:div>
                    <w:div w:id="504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727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5213">
                  <w:marLeft w:val="0"/>
                  <w:marRight w:val="0"/>
                  <w:marTop w:val="0"/>
                  <w:marBottom w:val="300"/>
                  <w:divBdr>
                    <w:top w:val="single" w:sz="6" w:space="8" w:color="777777"/>
                    <w:left w:val="single" w:sz="6" w:space="8" w:color="777777"/>
                    <w:bottom w:val="single" w:sz="6" w:space="8" w:color="777777"/>
                    <w:right w:val="single" w:sz="6" w:space="8" w:color="777777"/>
                  </w:divBdr>
                  <w:divsChild>
                    <w:div w:id="17070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lottianum.org" TargetMode="External"/><Relationship Id="rId5" Type="http://schemas.openxmlformats.org/officeDocument/2006/relationships/hyperlink" Target="mailto:m.kowalczyk@uk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wsdsac</dc:creator>
  <cp:keywords/>
  <dc:description/>
  <cp:lastModifiedBy>Agnieszka Grobelska</cp:lastModifiedBy>
  <cp:revision>2</cp:revision>
  <cp:lastPrinted>2024-05-14T10:43:00Z</cp:lastPrinted>
  <dcterms:created xsi:type="dcterms:W3CDTF">2024-05-14T10:44:00Z</dcterms:created>
  <dcterms:modified xsi:type="dcterms:W3CDTF">2024-05-14T10:44:00Z</dcterms:modified>
</cp:coreProperties>
</file>