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1893" w14:textId="4DD9A7F2" w:rsidR="00EC2970" w:rsidRDefault="00E565C1" w:rsidP="00EC29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ZAKRES </w:t>
      </w:r>
      <w:r w:rsidR="009C4FE6" w:rsidRPr="009C4FE6">
        <w:rPr>
          <w:b/>
          <w:sz w:val="28"/>
          <w:szCs w:val="28"/>
        </w:rPr>
        <w:t xml:space="preserve">DZIAŁAŃ </w:t>
      </w:r>
      <w:r w:rsidR="00B45B6D">
        <w:rPr>
          <w:b/>
          <w:sz w:val="28"/>
          <w:szCs w:val="28"/>
        </w:rPr>
        <w:t xml:space="preserve">I HARMONOGRAM </w:t>
      </w:r>
      <w:r w:rsidR="00AE34A5">
        <w:rPr>
          <w:b/>
          <w:sz w:val="28"/>
          <w:szCs w:val="28"/>
        </w:rPr>
        <w:t xml:space="preserve">PRACY </w:t>
      </w:r>
      <w:r w:rsidR="009C4FE6" w:rsidRPr="009C4FE6">
        <w:rPr>
          <w:b/>
          <w:sz w:val="28"/>
          <w:szCs w:val="28"/>
        </w:rPr>
        <w:t xml:space="preserve">WYDZIAŁOWEJ KOMISJI DS. JAKOŚCI KSZTAŁCENIA  </w:t>
      </w:r>
    </w:p>
    <w:p w14:paraId="4ABA8E74" w14:textId="4DE36203" w:rsidR="00EC2970" w:rsidRDefault="009C4FE6" w:rsidP="00EC2970">
      <w:pPr>
        <w:spacing w:after="0"/>
        <w:jc w:val="center"/>
        <w:rPr>
          <w:b/>
          <w:sz w:val="28"/>
          <w:szCs w:val="28"/>
        </w:rPr>
      </w:pPr>
      <w:r w:rsidRPr="009C4FE6">
        <w:rPr>
          <w:b/>
          <w:sz w:val="28"/>
          <w:szCs w:val="28"/>
        </w:rPr>
        <w:t xml:space="preserve">NA WYDZIALE </w:t>
      </w:r>
      <w:r w:rsidR="00A64DC4">
        <w:rPr>
          <w:b/>
          <w:sz w:val="28"/>
          <w:szCs w:val="28"/>
        </w:rPr>
        <w:t>FILOZOFII CHRZEŚCIAŃSKIEJ UKSW</w:t>
      </w:r>
    </w:p>
    <w:p w14:paraId="71F7C3D1" w14:textId="72E54984" w:rsidR="00693C50" w:rsidRDefault="00EC2970" w:rsidP="00EC297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AKADEMICKIM</w:t>
      </w:r>
      <w:r w:rsidR="009C4FE6" w:rsidRPr="009C4FE6">
        <w:rPr>
          <w:b/>
          <w:sz w:val="28"/>
          <w:szCs w:val="28"/>
        </w:rPr>
        <w:t xml:space="preserve"> 20</w:t>
      </w:r>
      <w:r w:rsidR="00A64DC4">
        <w:rPr>
          <w:b/>
          <w:sz w:val="28"/>
          <w:szCs w:val="28"/>
        </w:rPr>
        <w:t>2</w:t>
      </w:r>
      <w:r w:rsidR="00A252B1">
        <w:rPr>
          <w:b/>
          <w:sz w:val="28"/>
          <w:szCs w:val="28"/>
        </w:rPr>
        <w:t>4</w:t>
      </w:r>
      <w:r w:rsidR="009C4FE6" w:rsidRPr="009C4FE6">
        <w:rPr>
          <w:b/>
          <w:sz w:val="28"/>
          <w:szCs w:val="28"/>
        </w:rPr>
        <w:t>/20</w:t>
      </w:r>
      <w:r w:rsidR="00A64DC4">
        <w:rPr>
          <w:b/>
          <w:sz w:val="28"/>
          <w:szCs w:val="28"/>
        </w:rPr>
        <w:t>2</w:t>
      </w:r>
      <w:r w:rsidR="00A252B1">
        <w:rPr>
          <w:b/>
          <w:sz w:val="28"/>
          <w:szCs w:val="28"/>
        </w:rPr>
        <w:t>5</w:t>
      </w:r>
    </w:p>
    <w:p w14:paraId="7EF9F6E7" w14:textId="77777777" w:rsidR="008F32ED" w:rsidRDefault="008F32ED" w:rsidP="00EC2970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7"/>
        <w:gridCol w:w="6832"/>
        <w:gridCol w:w="4785"/>
      </w:tblGrid>
      <w:tr w:rsidR="00B45B6D" w:rsidRPr="00807673" w14:paraId="61649942" w14:textId="3D28E975" w:rsidTr="00B45B6D">
        <w:tc>
          <w:tcPr>
            <w:tcW w:w="2377" w:type="dxa"/>
            <w:shd w:val="clear" w:color="auto" w:fill="FFFFFF" w:themeFill="background1"/>
          </w:tcPr>
          <w:p w14:paraId="6EB78CAF" w14:textId="77777777" w:rsidR="00B45B6D" w:rsidRPr="00807673" w:rsidRDefault="00B45B6D" w:rsidP="00807673">
            <w:r w:rsidRPr="00807673">
              <w:t xml:space="preserve">Data </w:t>
            </w:r>
          </w:p>
        </w:tc>
        <w:tc>
          <w:tcPr>
            <w:tcW w:w="6832" w:type="dxa"/>
            <w:shd w:val="clear" w:color="auto" w:fill="FFFFFF" w:themeFill="background1"/>
          </w:tcPr>
          <w:p w14:paraId="129D170E" w14:textId="77777777" w:rsidR="00B45B6D" w:rsidRPr="00807673" w:rsidRDefault="00B45B6D" w:rsidP="00807673">
            <w:r w:rsidRPr="00807673">
              <w:t>Planowane działania</w:t>
            </w:r>
          </w:p>
        </w:tc>
        <w:tc>
          <w:tcPr>
            <w:tcW w:w="4785" w:type="dxa"/>
            <w:shd w:val="clear" w:color="auto" w:fill="FFFFFF" w:themeFill="background1"/>
          </w:tcPr>
          <w:p w14:paraId="6590FFD9" w14:textId="6E005146" w:rsidR="00B45B6D" w:rsidRPr="00807673" w:rsidRDefault="00B45B6D" w:rsidP="00807673">
            <w:r w:rsidRPr="00807673">
              <w:t>Dokument</w:t>
            </w:r>
          </w:p>
        </w:tc>
      </w:tr>
      <w:tr w:rsidR="00B45B6D" w:rsidRPr="00807673" w14:paraId="08BD8471" w14:textId="3BA95BD1" w:rsidTr="00CF672D">
        <w:trPr>
          <w:trHeight w:val="841"/>
        </w:trPr>
        <w:tc>
          <w:tcPr>
            <w:tcW w:w="2377" w:type="dxa"/>
            <w:shd w:val="clear" w:color="auto" w:fill="auto"/>
          </w:tcPr>
          <w:p w14:paraId="7774CEC1" w14:textId="5B66E94B" w:rsidR="00B45B6D" w:rsidRPr="00807673" w:rsidRDefault="00807673" w:rsidP="00807673">
            <w:r>
              <w:t>Styczeń</w:t>
            </w:r>
          </w:p>
        </w:tc>
        <w:tc>
          <w:tcPr>
            <w:tcW w:w="6832" w:type="dxa"/>
            <w:shd w:val="clear" w:color="auto" w:fill="auto"/>
          </w:tcPr>
          <w:p w14:paraId="5604D722" w14:textId="77777777" w:rsidR="008F32ED" w:rsidRPr="00807673" w:rsidRDefault="008F32ED" w:rsidP="008F32ED">
            <w:r w:rsidRPr="00807673">
              <w:t>Spotkanie Wydziałowej Komisji ds. Jakości Kształcenia:</w:t>
            </w:r>
          </w:p>
          <w:p w14:paraId="433B6740" w14:textId="12BE1BE1" w:rsidR="00B45B6D" w:rsidRPr="00807673" w:rsidRDefault="008F32ED" w:rsidP="008F32ED">
            <w:r w:rsidRPr="00807673">
              <w:t>przygotowanie harmonogramu działań Wydziałowej Komisji ds. Jakości Kształcenia w roku akademickim 202</w:t>
            </w:r>
            <w:r>
              <w:t>4</w:t>
            </w:r>
            <w:r w:rsidRPr="00807673">
              <w:t>/202</w:t>
            </w:r>
            <w:r>
              <w:t>5</w:t>
            </w:r>
          </w:p>
        </w:tc>
        <w:tc>
          <w:tcPr>
            <w:tcW w:w="4785" w:type="dxa"/>
            <w:shd w:val="clear" w:color="auto" w:fill="auto"/>
          </w:tcPr>
          <w:p w14:paraId="2E08A14A" w14:textId="4CB17F34" w:rsidR="00807673" w:rsidRDefault="008F32ED" w:rsidP="00807673">
            <w:r>
              <w:t>Protokół</w:t>
            </w:r>
          </w:p>
          <w:p w14:paraId="6B342422" w14:textId="1610C4A1" w:rsidR="00B45B6D" w:rsidRPr="00807673" w:rsidRDefault="00B45B6D" w:rsidP="00807673"/>
        </w:tc>
      </w:tr>
      <w:tr w:rsidR="00B45B6D" w:rsidRPr="00807673" w14:paraId="22F94B0F" w14:textId="77A0E431" w:rsidTr="00E33B7A">
        <w:trPr>
          <w:trHeight w:val="397"/>
        </w:trPr>
        <w:tc>
          <w:tcPr>
            <w:tcW w:w="2377" w:type="dxa"/>
            <w:shd w:val="clear" w:color="auto" w:fill="auto"/>
          </w:tcPr>
          <w:p w14:paraId="5A3D67FD" w14:textId="50A96F90" w:rsidR="00B45B6D" w:rsidRPr="00807673" w:rsidRDefault="008F32ED" w:rsidP="00807673">
            <w:r>
              <w:t>Marzec</w:t>
            </w:r>
            <w:r w:rsidR="00A741BA">
              <w:t>/</w:t>
            </w:r>
            <w:r>
              <w:t>Kwiecień</w:t>
            </w:r>
          </w:p>
        </w:tc>
        <w:tc>
          <w:tcPr>
            <w:tcW w:w="6832" w:type="dxa"/>
            <w:shd w:val="clear" w:color="auto" w:fill="auto"/>
          </w:tcPr>
          <w:p w14:paraId="711573EF" w14:textId="1E85F93B" w:rsidR="00B45B6D" w:rsidRPr="00807673" w:rsidRDefault="00E33B7A" w:rsidP="00807673">
            <w:r w:rsidRPr="00807673">
              <w:t xml:space="preserve">Analiza ankiet studenckich dotyczących oceny zajęć dydaktycznych na Wydziale Filozofii Chrześcijańskiej w semestrze </w:t>
            </w:r>
            <w:r>
              <w:t xml:space="preserve">zimowym </w:t>
            </w:r>
            <w:r w:rsidRPr="00807673">
              <w:t>w roku akademickim 202</w:t>
            </w:r>
            <w:r w:rsidR="00A252B1">
              <w:t>4</w:t>
            </w:r>
            <w:r w:rsidRPr="00807673">
              <w:t>/202</w:t>
            </w:r>
            <w:r w:rsidR="00A252B1">
              <w:t>5</w:t>
            </w:r>
            <w:r w:rsidRPr="00807673">
              <w:t>.</w:t>
            </w:r>
          </w:p>
        </w:tc>
        <w:tc>
          <w:tcPr>
            <w:tcW w:w="4785" w:type="dxa"/>
            <w:shd w:val="clear" w:color="auto" w:fill="auto"/>
          </w:tcPr>
          <w:p w14:paraId="725F1346" w14:textId="3B870BB4" w:rsidR="00B45B6D" w:rsidRPr="00807673" w:rsidRDefault="005979E0" w:rsidP="00807673">
            <w:r>
              <w:t>Raport</w:t>
            </w:r>
          </w:p>
        </w:tc>
      </w:tr>
      <w:tr w:rsidR="008F32ED" w:rsidRPr="00807673" w14:paraId="34493E7E" w14:textId="77777777" w:rsidTr="00E33B7A">
        <w:trPr>
          <w:trHeight w:val="397"/>
        </w:trPr>
        <w:tc>
          <w:tcPr>
            <w:tcW w:w="2377" w:type="dxa"/>
            <w:shd w:val="clear" w:color="auto" w:fill="auto"/>
          </w:tcPr>
          <w:p w14:paraId="581ACA0D" w14:textId="4778CC58" w:rsidR="008F32ED" w:rsidRDefault="008F32ED" w:rsidP="00807673">
            <w:r>
              <w:t>Maj/Czerwiec</w:t>
            </w:r>
          </w:p>
        </w:tc>
        <w:tc>
          <w:tcPr>
            <w:tcW w:w="6832" w:type="dxa"/>
            <w:shd w:val="clear" w:color="auto" w:fill="auto"/>
          </w:tcPr>
          <w:p w14:paraId="16C6415F" w14:textId="00443865" w:rsidR="008F32ED" w:rsidRPr="00807673" w:rsidRDefault="008F32ED" w:rsidP="00807673">
            <w:r>
              <w:t>Ocena systemu informacyjnego dotyczącego procesu kształcenia na WFCH pod kątem  kompletności i aktualności po przebudowie stron internetowych UKSW i  wydziału</w:t>
            </w:r>
          </w:p>
        </w:tc>
        <w:tc>
          <w:tcPr>
            <w:tcW w:w="4785" w:type="dxa"/>
            <w:shd w:val="clear" w:color="auto" w:fill="auto"/>
          </w:tcPr>
          <w:p w14:paraId="4EC69B86" w14:textId="5F1436B2" w:rsidR="008F32ED" w:rsidRDefault="008F32ED" w:rsidP="00807673">
            <w:r>
              <w:t>Raport</w:t>
            </w:r>
          </w:p>
        </w:tc>
      </w:tr>
      <w:tr w:rsidR="00C62820" w:rsidRPr="00807673" w14:paraId="0F4BB87F" w14:textId="6B26C677" w:rsidTr="00E33B7A">
        <w:trPr>
          <w:trHeight w:val="425"/>
        </w:trPr>
        <w:tc>
          <w:tcPr>
            <w:tcW w:w="2377" w:type="dxa"/>
            <w:vMerge w:val="restart"/>
            <w:shd w:val="clear" w:color="auto" w:fill="auto"/>
          </w:tcPr>
          <w:p w14:paraId="2EA394D2" w14:textId="4654CB2B" w:rsidR="00C62820" w:rsidRPr="00807673" w:rsidRDefault="00C62820" w:rsidP="00807673">
            <w:r>
              <w:t>Czerwiec</w:t>
            </w:r>
          </w:p>
        </w:tc>
        <w:tc>
          <w:tcPr>
            <w:tcW w:w="6832" w:type="dxa"/>
            <w:shd w:val="clear" w:color="auto" w:fill="auto"/>
          </w:tcPr>
          <w:p w14:paraId="0A2BA0ED" w14:textId="179579CD" w:rsidR="00C62820" w:rsidRPr="00807673" w:rsidRDefault="00C62820" w:rsidP="00807673">
            <w:r w:rsidRPr="00807673">
              <w:t xml:space="preserve">Analiza sylabusów (kart przedmiotów) pod kątem nakładów pracy studenta (punkty ECTS) oraz możliwości osiągniecia założonych efektów kształcenia (semestr </w:t>
            </w:r>
            <w:r>
              <w:t>zimowy i letni</w:t>
            </w:r>
            <w:r w:rsidRPr="00807673">
              <w:t xml:space="preserve"> 202</w:t>
            </w:r>
            <w:r w:rsidR="00A252B1">
              <w:t>4</w:t>
            </w:r>
            <w:r w:rsidRPr="00807673">
              <w:t>/202</w:t>
            </w:r>
            <w:r w:rsidR="008F32ED">
              <w:t>5</w:t>
            </w:r>
            <w:r w:rsidRPr="00807673">
              <w:t>)</w:t>
            </w:r>
          </w:p>
        </w:tc>
        <w:tc>
          <w:tcPr>
            <w:tcW w:w="4785" w:type="dxa"/>
            <w:shd w:val="clear" w:color="auto" w:fill="auto"/>
          </w:tcPr>
          <w:p w14:paraId="4998BCD7" w14:textId="5FFF9A03" w:rsidR="00C62820" w:rsidRPr="00807673" w:rsidRDefault="00C62820" w:rsidP="00807673">
            <w:r>
              <w:t>Raport</w:t>
            </w:r>
          </w:p>
        </w:tc>
      </w:tr>
      <w:tr w:rsidR="00C62820" w:rsidRPr="00807673" w14:paraId="3D94CFA8" w14:textId="77777777" w:rsidTr="00E33B7A">
        <w:trPr>
          <w:trHeight w:val="425"/>
        </w:trPr>
        <w:tc>
          <w:tcPr>
            <w:tcW w:w="2377" w:type="dxa"/>
            <w:vMerge/>
            <w:shd w:val="clear" w:color="auto" w:fill="auto"/>
          </w:tcPr>
          <w:p w14:paraId="5516FD20" w14:textId="77777777" w:rsidR="00C62820" w:rsidRDefault="00C62820" w:rsidP="00807673"/>
        </w:tc>
        <w:tc>
          <w:tcPr>
            <w:tcW w:w="6832" w:type="dxa"/>
            <w:shd w:val="clear" w:color="auto" w:fill="auto"/>
          </w:tcPr>
          <w:p w14:paraId="6DF99295" w14:textId="4969BA91" w:rsidR="00C62820" w:rsidRPr="00807673" w:rsidRDefault="00C62820" w:rsidP="00807673">
            <w:r>
              <w:t>Przeprowadzenie oceny organizacji procesu dydaktycznego i wykorzystywanej infrastruktury oraz oceny pracy dziekanatu</w:t>
            </w:r>
          </w:p>
        </w:tc>
        <w:tc>
          <w:tcPr>
            <w:tcW w:w="4785" w:type="dxa"/>
            <w:shd w:val="clear" w:color="auto" w:fill="auto"/>
          </w:tcPr>
          <w:p w14:paraId="1A796142" w14:textId="1FB0593E" w:rsidR="00C62820" w:rsidRDefault="00C62820" w:rsidP="00807673">
            <w:r>
              <w:t>Raport</w:t>
            </w:r>
          </w:p>
        </w:tc>
      </w:tr>
      <w:tr w:rsidR="005979E0" w:rsidRPr="00807673" w14:paraId="789C0F86" w14:textId="77777777" w:rsidTr="003E11BA">
        <w:tc>
          <w:tcPr>
            <w:tcW w:w="2377" w:type="dxa"/>
            <w:shd w:val="clear" w:color="auto" w:fill="auto"/>
          </w:tcPr>
          <w:p w14:paraId="608EBEA8" w14:textId="76D1EAD5" w:rsidR="005979E0" w:rsidRPr="00807673" w:rsidRDefault="005979E0" w:rsidP="005979E0">
            <w:r>
              <w:t>Na bieżąco, w miarę potrzeb</w:t>
            </w:r>
          </w:p>
        </w:tc>
        <w:tc>
          <w:tcPr>
            <w:tcW w:w="6832" w:type="dxa"/>
            <w:shd w:val="clear" w:color="auto" w:fill="FFFFFF" w:themeFill="background1"/>
          </w:tcPr>
          <w:p w14:paraId="5F352944" w14:textId="7C307D5C" w:rsidR="005979E0" w:rsidRPr="00807673" w:rsidRDefault="005979E0" w:rsidP="005979E0">
            <w:r>
              <w:t>Inne zadania WKJK nieuwzględnione w harmonogramie</w:t>
            </w:r>
            <w:r w:rsidR="008F32ED">
              <w:t xml:space="preserve"> (opiniowanie programów studiów, które powstają na </w:t>
            </w:r>
            <w:proofErr w:type="spellStart"/>
            <w:r w:rsidR="008F32ED">
              <w:t>WFCh</w:t>
            </w:r>
            <w:proofErr w:type="spellEnd"/>
            <w:r w:rsidR="008F32ED">
              <w:t>)</w:t>
            </w:r>
          </w:p>
        </w:tc>
        <w:tc>
          <w:tcPr>
            <w:tcW w:w="4785" w:type="dxa"/>
            <w:shd w:val="clear" w:color="auto" w:fill="FFFFFF" w:themeFill="background1"/>
          </w:tcPr>
          <w:p w14:paraId="157D07AC" w14:textId="3EA2461A" w:rsidR="005979E0" w:rsidRPr="00807673" w:rsidRDefault="003E11BA" w:rsidP="005979E0">
            <w:r>
              <w:t xml:space="preserve">Raport </w:t>
            </w:r>
          </w:p>
        </w:tc>
      </w:tr>
      <w:tr w:rsidR="005979E0" w:rsidRPr="00807673" w14:paraId="6BE5A10D" w14:textId="77777777" w:rsidTr="003E11BA">
        <w:tc>
          <w:tcPr>
            <w:tcW w:w="2377" w:type="dxa"/>
            <w:shd w:val="clear" w:color="auto" w:fill="auto"/>
          </w:tcPr>
          <w:p w14:paraId="1C505E9B" w14:textId="47937732" w:rsidR="005979E0" w:rsidRPr="00807673" w:rsidRDefault="005979E0" w:rsidP="005979E0">
            <w:r>
              <w:t>Do końca września</w:t>
            </w:r>
          </w:p>
        </w:tc>
        <w:tc>
          <w:tcPr>
            <w:tcW w:w="6832" w:type="dxa"/>
            <w:shd w:val="clear" w:color="auto" w:fill="FFFFFF" w:themeFill="background1"/>
          </w:tcPr>
          <w:p w14:paraId="524A1E80" w14:textId="5A167A3B" w:rsidR="005979E0" w:rsidRPr="00807673" w:rsidRDefault="005979E0" w:rsidP="005979E0">
            <w:r w:rsidRPr="00807673">
              <w:t xml:space="preserve">Przygotowanie sprawozdania z działalności Wydziałowej Komisji ds. Jakości Kształcenia w roku </w:t>
            </w:r>
            <w:proofErr w:type="spellStart"/>
            <w:r w:rsidRPr="00807673">
              <w:t>akad</w:t>
            </w:r>
            <w:proofErr w:type="spellEnd"/>
            <w:r w:rsidRPr="00807673">
              <w:t>. 20</w:t>
            </w:r>
            <w:r>
              <w:t>2</w:t>
            </w:r>
            <w:r w:rsidR="00A252B1">
              <w:t>4</w:t>
            </w:r>
            <w:r w:rsidRPr="00807673">
              <w:t>/20</w:t>
            </w:r>
            <w:r>
              <w:t>2</w:t>
            </w:r>
            <w:r w:rsidR="00A252B1">
              <w:t>5</w:t>
            </w:r>
          </w:p>
        </w:tc>
        <w:tc>
          <w:tcPr>
            <w:tcW w:w="4785" w:type="dxa"/>
            <w:shd w:val="clear" w:color="auto" w:fill="FFFFFF" w:themeFill="background1"/>
          </w:tcPr>
          <w:p w14:paraId="0080E534" w14:textId="7F5D71B8" w:rsidR="005979E0" w:rsidRPr="00807673" w:rsidRDefault="005979E0" w:rsidP="005979E0">
            <w:r>
              <w:t xml:space="preserve">Raport roczny </w:t>
            </w:r>
            <w:r w:rsidR="00C62820">
              <w:t>przedłożony do Dziekana WFCH</w:t>
            </w:r>
          </w:p>
        </w:tc>
      </w:tr>
    </w:tbl>
    <w:p w14:paraId="5F458E3E" w14:textId="1A03953D" w:rsidR="006F424A" w:rsidRPr="006F424A" w:rsidRDefault="006F424A" w:rsidP="00532B31">
      <w:pPr>
        <w:spacing w:after="0"/>
        <w:jc w:val="right"/>
        <w:rPr>
          <w:bCs/>
          <w:sz w:val="24"/>
          <w:szCs w:val="24"/>
        </w:rPr>
      </w:pPr>
      <w:r w:rsidRPr="006F424A">
        <w:rPr>
          <w:bCs/>
          <w:sz w:val="24"/>
          <w:szCs w:val="24"/>
        </w:rPr>
        <w:t>W imieniu WKJK na WFCH UKSW</w:t>
      </w:r>
    </w:p>
    <w:p w14:paraId="168110FE" w14:textId="75F049C4" w:rsidR="006F424A" w:rsidRPr="006F424A" w:rsidRDefault="00A252B1" w:rsidP="00532B31">
      <w:pPr>
        <w:spacing w:after="0"/>
        <w:jc w:val="right"/>
        <w:rPr>
          <w:bCs/>
          <w:sz w:val="28"/>
          <w:szCs w:val="28"/>
        </w:rPr>
      </w:pPr>
      <w:r>
        <w:rPr>
          <w:bCs/>
          <w:sz w:val="24"/>
          <w:szCs w:val="24"/>
        </w:rPr>
        <w:t>d</w:t>
      </w:r>
      <w:r w:rsidR="006F424A" w:rsidRPr="006233F4">
        <w:rPr>
          <w:bCs/>
          <w:sz w:val="24"/>
          <w:szCs w:val="24"/>
        </w:rPr>
        <w:t xml:space="preserve">r hab. </w:t>
      </w:r>
      <w:r>
        <w:rPr>
          <w:bCs/>
          <w:sz w:val="24"/>
          <w:szCs w:val="24"/>
        </w:rPr>
        <w:t>Michał Zembrzuski</w:t>
      </w:r>
      <w:r w:rsidR="006F424A" w:rsidRPr="006F424A">
        <w:rPr>
          <w:bCs/>
          <w:sz w:val="24"/>
          <w:szCs w:val="24"/>
        </w:rPr>
        <w:t>, prof. ucz. - przewodnicząc</w:t>
      </w:r>
      <w:r>
        <w:rPr>
          <w:bCs/>
          <w:sz w:val="24"/>
          <w:szCs w:val="24"/>
        </w:rPr>
        <w:t>y</w:t>
      </w:r>
    </w:p>
    <w:p w14:paraId="59CA270D" w14:textId="77777777" w:rsidR="006F424A" w:rsidRPr="006F424A" w:rsidRDefault="006F424A" w:rsidP="009C4FE6">
      <w:pPr>
        <w:jc w:val="center"/>
        <w:rPr>
          <w:b/>
          <w:sz w:val="28"/>
          <w:szCs w:val="28"/>
        </w:rPr>
      </w:pPr>
    </w:p>
    <w:sectPr w:rsidR="006F424A" w:rsidRPr="006F424A" w:rsidSect="009C4F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AE3B" w14:textId="77777777" w:rsidR="00A921F6" w:rsidRDefault="00A921F6" w:rsidP="006F424A">
      <w:pPr>
        <w:spacing w:after="0" w:line="240" w:lineRule="auto"/>
      </w:pPr>
      <w:r>
        <w:separator/>
      </w:r>
    </w:p>
  </w:endnote>
  <w:endnote w:type="continuationSeparator" w:id="0">
    <w:p w14:paraId="0647211B" w14:textId="77777777" w:rsidR="00A921F6" w:rsidRDefault="00A921F6" w:rsidP="006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F550" w14:textId="77777777" w:rsidR="00A921F6" w:rsidRDefault="00A921F6" w:rsidP="006F424A">
      <w:pPr>
        <w:spacing w:after="0" w:line="240" w:lineRule="auto"/>
      </w:pPr>
      <w:r>
        <w:separator/>
      </w:r>
    </w:p>
  </w:footnote>
  <w:footnote w:type="continuationSeparator" w:id="0">
    <w:p w14:paraId="1195F00A" w14:textId="77777777" w:rsidR="00A921F6" w:rsidRDefault="00A921F6" w:rsidP="006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A6E0" w14:textId="2BFE0B7B" w:rsidR="006F424A" w:rsidRDefault="006F424A" w:rsidP="006F424A">
    <w:pPr>
      <w:pStyle w:val="Nagwek"/>
      <w:jc w:val="right"/>
    </w:pPr>
    <w:r>
      <w:t xml:space="preserve">Warszawa, </w:t>
    </w:r>
    <w:r w:rsidR="008F32ED">
      <w:t>19</w:t>
    </w:r>
    <w:r>
      <w:t>.0</w:t>
    </w:r>
    <w:r w:rsidR="008F32ED">
      <w:t>1</w:t>
    </w:r>
    <w:r>
      <w:t>.202</w:t>
    </w:r>
    <w:r w:rsidR="008F32ED">
      <w:t>5</w:t>
    </w:r>
    <w:r>
      <w:t xml:space="preserve"> r.</w:t>
    </w:r>
  </w:p>
  <w:p w14:paraId="792C9135" w14:textId="77777777" w:rsidR="006F424A" w:rsidRDefault="006F4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6FC"/>
    <w:multiLevelType w:val="hybridMultilevel"/>
    <w:tmpl w:val="0D7006CA"/>
    <w:lvl w:ilvl="0" w:tplc="1A42D0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5B278CB"/>
    <w:multiLevelType w:val="hybridMultilevel"/>
    <w:tmpl w:val="DC38D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B14"/>
    <w:multiLevelType w:val="hybridMultilevel"/>
    <w:tmpl w:val="FCD4ECE4"/>
    <w:lvl w:ilvl="0" w:tplc="A1A0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55DD"/>
    <w:multiLevelType w:val="hybridMultilevel"/>
    <w:tmpl w:val="F3D49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23B1"/>
    <w:multiLevelType w:val="hybridMultilevel"/>
    <w:tmpl w:val="ECE6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5E27"/>
    <w:multiLevelType w:val="hybridMultilevel"/>
    <w:tmpl w:val="338CD40C"/>
    <w:lvl w:ilvl="0" w:tplc="A1A0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A7710"/>
    <w:multiLevelType w:val="hybridMultilevel"/>
    <w:tmpl w:val="F0B4ABE2"/>
    <w:lvl w:ilvl="0" w:tplc="71927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7210"/>
    <w:multiLevelType w:val="hybridMultilevel"/>
    <w:tmpl w:val="C0E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0513"/>
    <w:multiLevelType w:val="hybridMultilevel"/>
    <w:tmpl w:val="9500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582C"/>
    <w:multiLevelType w:val="hybridMultilevel"/>
    <w:tmpl w:val="46FA7B8C"/>
    <w:lvl w:ilvl="0" w:tplc="A1A0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B08"/>
    <w:multiLevelType w:val="hybridMultilevel"/>
    <w:tmpl w:val="F968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7352F"/>
    <w:multiLevelType w:val="hybridMultilevel"/>
    <w:tmpl w:val="FDB0F864"/>
    <w:lvl w:ilvl="0" w:tplc="B71421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43C9"/>
    <w:multiLevelType w:val="hybridMultilevel"/>
    <w:tmpl w:val="C3C62CB0"/>
    <w:lvl w:ilvl="0" w:tplc="7192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05056"/>
    <w:multiLevelType w:val="hybridMultilevel"/>
    <w:tmpl w:val="56AC54E6"/>
    <w:lvl w:ilvl="0" w:tplc="A1A0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0D19"/>
    <w:multiLevelType w:val="hybridMultilevel"/>
    <w:tmpl w:val="9B2EB6F6"/>
    <w:lvl w:ilvl="0" w:tplc="7192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7AE0"/>
    <w:multiLevelType w:val="hybridMultilevel"/>
    <w:tmpl w:val="84FE8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B7416"/>
    <w:multiLevelType w:val="hybridMultilevel"/>
    <w:tmpl w:val="825E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56D24"/>
    <w:multiLevelType w:val="hybridMultilevel"/>
    <w:tmpl w:val="92287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B42"/>
    <w:multiLevelType w:val="hybridMultilevel"/>
    <w:tmpl w:val="B7E8F694"/>
    <w:lvl w:ilvl="0" w:tplc="C1508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D7175"/>
    <w:multiLevelType w:val="hybridMultilevel"/>
    <w:tmpl w:val="BBA670B2"/>
    <w:lvl w:ilvl="0" w:tplc="91E0C1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4001113"/>
    <w:multiLevelType w:val="hybridMultilevel"/>
    <w:tmpl w:val="6C8A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65EAB"/>
    <w:multiLevelType w:val="hybridMultilevel"/>
    <w:tmpl w:val="228A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749C"/>
    <w:multiLevelType w:val="hybridMultilevel"/>
    <w:tmpl w:val="52E2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24EB"/>
    <w:multiLevelType w:val="hybridMultilevel"/>
    <w:tmpl w:val="FFE24C76"/>
    <w:lvl w:ilvl="0" w:tplc="F340A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4D02"/>
    <w:multiLevelType w:val="hybridMultilevel"/>
    <w:tmpl w:val="F8FEF4EE"/>
    <w:lvl w:ilvl="0" w:tplc="EFB6CD4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F7F0B"/>
    <w:multiLevelType w:val="hybridMultilevel"/>
    <w:tmpl w:val="D256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01DB"/>
    <w:multiLevelType w:val="hybridMultilevel"/>
    <w:tmpl w:val="D16E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76B7A"/>
    <w:multiLevelType w:val="hybridMultilevel"/>
    <w:tmpl w:val="587A915A"/>
    <w:lvl w:ilvl="0" w:tplc="A1A024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D2D"/>
    <w:multiLevelType w:val="hybridMultilevel"/>
    <w:tmpl w:val="625E2B04"/>
    <w:lvl w:ilvl="0" w:tplc="7192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925AA"/>
    <w:multiLevelType w:val="hybridMultilevel"/>
    <w:tmpl w:val="F2C07A82"/>
    <w:lvl w:ilvl="0" w:tplc="A1A0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A042C"/>
    <w:multiLevelType w:val="hybridMultilevel"/>
    <w:tmpl w:val="9604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14FB0"/>
    <w:multiLevelType w:val="hybridMultilevel"/>
    <w:tmpl w:val="B738980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C5F2F22"/>
    <w:multiLevelType w:val="hybridMultilevel"/>
    <w:tmpl w:val="C3F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011B3"/>
    <w:multiLevelType w:val="hybridMultilevel"/>
    <w:tmpl w:val="6ECAA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A3FC1"/>
    <w:multiLevelType w:val="hybridMultilevel"/>
    <w:tmpl w:val="0DC48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6937">
    <w:abstractNumId w:val="10"/>
  </w:num>
  <w:num w:numId="2" w16cid:durableId="1366247836">
    <w:abstractNumId w:val="6"/>
  </w:num>
  <w:num w:numId="3" w16cid:durableId="409733666">
    <w:abstractNumId w:val="25"/>
  </w:num>
  <w:num w:numId="4" w16cid:durableId="1944417682">
    <w:abstractNumId w:val="17"/>
  </w:num>
  <w:num w:numId="5" w16cid:durableId="1777482114">
    <w:abstractNumId w:val="7"/>
  </w:num>
  <w:num w:numId="6" w16cid:durableId="1019116770">
    <w:abstractNumId w:val="23"/>
  </w:num>
  <w:num w:numId="7" w16cid:durableId="1843274205">
    <w:abstractNumId w:val="22"/>
  </w:num>
  <w:num w:numId="8" w16cid:durableId="1809593711">
    <w:abstractNumId w:val="3"/>
  </w:num>
  <w:num w:numId="9" w16cid:durableId="1508326510">
    <w:abstractNumId w:val="4"/>
  </w:num>
  <w:num w:numId="10" w16cid:durableId="450244452">
    <w:abstractNumId w:val="13"/>
  </w:num>
  <w:num w:numId="11" w16cid:durableId="1025903226">
    <w:abstractNumId w:val="9"/>
  </w:num>
  <w:num w:numId="12" w16cid:durableId="2031298503">
    <w:abstractNumId w:val="29"/>
  </w:num>
  <w:num w:numId="13" w16cid:durableId="497961593">
    <w:abstractNumId w:val="2"/>
  </w:num>
  <w:num w:numId="14" w16cid:durableId="656302968">
    <w:abstractNumId w:val="27"/>
  </w:num>
  <w:num w:numId="15" w16cid:durableId="763378551">
    <w:abstractNumId w:val="5"/>
  </w:num>
  <w:num w:numId="16" w16cid:durableId="408313992">
    <w:abstractNumId w:val="18"/>
  </w:num>
  <w:num w:numId="17" w16cid:durableId="1481532976">
    <w:abstractNumId w:val="15"/>
  </w:num>
  <w:num w:numId="18" w16cid:durableId="1521318444">
    <w:abstractNumId w:val="34"/>
  </w:num>
  <w:num w:numId="19" w16cid:durableId="1662151608">
    <w:abstractNumId w:val="8"/>
  </w:num>
  <w:num w:numId="20" w16cid:durableId="1968507642">
    <w:abstractNumId w:val="12"/>
  </w:num>
  <w:num w:numId="21" w16cid:durableId="981931744">
    <w:abstractNumId w:val="14"/>
  </w:num>
  <w:num w:numId="22" w16cid:durableId="1370914786">
    <w:abstractNumId w:val="20"/>
  </w:num>
  <w:num w:numId="23" w16cid:durableId="1951038812">
    <w:abstractNumId w:val="32"/>
  </w:num>
  <w:num w:numId="24" w16cid:durableId="321199190">
    <w:abstractNumId w:val="30"/>
  </w:num>
  <w:num w:numId="25" w16cid:durableId="1935160622">
    <w:abstractNumId w:val="21"/>
  </w:num>
  <w:num w:numId="26" w16cid:durableId="2075080411">
    <w:abstractNumId w:val="0"/>
  </w:num>
  <w:num w:numId="27" w16cid:durableId="1783960931">
    <w:abstractNumId w:val="26"/>
  </w:num>
  <w:num w:numId="28" w16cid:durableId="7756977">
    <w:abstractNumId w:val="1"/>
  </w:num>
  <w:num w:numId="29" w16cid:durableId="377433730">
    <w:abstractNumId w:val="16"/>
  </w:num>
  <w:num w:numId="30" w16cid:durableId="949553628">
    <w:abstractNumId w:val="28"/>
  </w:num>
  <w:num w:numId="31" w16cid:durableId="86777030">
    <w:abstractNumId w:val="19"/>
  </w:num>
  <w:num w:numId="32" w16cid:durableId="931006827">
    <w:abstractNumId w:val="33"/>
  </w:num>
  <w:num w:numId="33" w16cid:durableId="1253584419">
    <w:abstractNumId w:val="31"/>
  </w:num>
  <w:num w:numId="34" w16cid:durableId="1960843441">
    <w:abstractNumId w:val="11"/>
  </w:num>
  <w:num w:numId="35" w16cid:durableId="3286808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E6"/>
    <w:rsid w:val="00001516"/>
    <w:rsid w:val="00022833"/>
    <w:rsid w:val="00063713"/>
    <w:rsid w:val="0007064E"/>
    <w:rsid w:val="000942C8"/>
    <w:rsid w:val="000B3A0F"/>
    <w:rsid w:val="000B6C59"/>
    <w:rsid w:val="000C65E0"/>
    <w:rsid w:val="000D5CC9"/>
    <w:rsid w:val="0011366D"/>
    <w:rsid w:val="0011737B"/>
    <w:rsid w:val="00134A2C"/>
    <w:rsid w:val="00182559"/>
    <w:rsid w:val="00190964"/>
    <w:rsid w:val="001D18B9"/>
    <w:rsid w:val="001E55D4"/>
    <w:rsid w:val="001F7ECD"/>
    <w:rsid w:val="0020706A"/>
    <w:rsid w:val="0021612F"/>
    <w:rsid w:val="00221E57"/>
    <w:rsid w:val="00236869"/>
    <w:rsid w:val="00267468"/>
    <w:rsid w:val="002942E7"/>
    <w:rsid w:val="002B70A1"/>
    <w:rsid w:val="002D1C1D"/>
    <w:rsid w:val="002E78B4"/>
    <w:rsid w:val="002F30C5"/>
    <w:rsid w:val="0030671E"/>
    <w:rsid w:val="00374E93"/>
    <w:rsid w:val="00376A38"/>
    <w:rsid w:val="00392959"/>
    <w:rsid w:val="003A313A"/>
    <w:rsid w:val="003A6CB6"/>
    <w:rsid w:val="003B1E25"/>
    <w:rsid w:val="003E11BA"/>
    <w:rsid w:val="003F61B7"/>
    <w:rsid w:val="003F6F0C"/>
    <w:rsid w:val="0040128B"/>
    <w:rsid w:val="00427E79"/>
    <w:rsid w:val="00437182"/>
    <w:rsid w:val="004441CC"/>
    <w:rsid w:val="004463C7"/>
    <w:rsid w:val="00493DE3"/>
    <w:rsid w:val="00496579"/>
    <w:rsid w:val="004B5083"/>
    <w:rsid w:val="004D6D1D"/>
    <w:rsid w:val="004E58EB"/>
    <w:rsid w:val="00532B31"/>
    <w:rsid w:val="005345F5"/>
    <w:rsid w:val="00597039"/>
    <w:rsid w:val="005979E0"/>
    <w:rsid w:val="005C12A9"/>
    <w:rsid w:val="005F3759"/>
    <w:rsid w:val="006233F4"/>
    <w:rsid w:val="00623655"/>
    <w:rsid w:val="00625D65"/>
    <w:rsid w:val="00693C50"/>
    <w:rsid w:val="006A186B"/>
    <w:rsid w:val="006A7FC3"/>
    <w:rsid w:val="006E0499"/>
    <w:rsid w:val="006F424A"/>
    <w:rsid w:val="007063C4"/>
    <w:rsid w:val="007257F4"/>
    <w:rsid w:val="007274D8"/>
    <w:rsid w:val="007277EA"/>
    <w:rsid w:val="007368A0"/>
    <w:rsid w:val="007C187C"/>
    <w:rsid w:val="007D0914"/>
    <w:rsid w:val="007E21A3"/>
    <w:rsid w:val="00800082"/>
    <w:rsid w:val="00807673"/>
    <w:rsid w:val="00824340"/>
    <w:rsid w:val="00831567"/>
    <w:rsid w:val="00837A62"/>
    <w:rsid w:val="0085019B"/>
    <w:rsid w:val="00850F95"/>
    <w:rsid w:val="008F02B0"/>
    <w:rsid w:val="008F32ED"/>
    <w:rsid w:val="009373F0"/>
    <w:rsid w:val="00975765"/>
    <w:rsid w:val="00991DED"/>
    <w:rsid w:val="0099240A"/>
    <w:rsid w:val="009B45A6"/>
    <w:rsid w:val="009C4FE6"/>
    <w:rsid w:val="00A003EC"/>
    <w:rsid w:val="00A252B1"/>
    <w:rsid w:val="00A25EA9"/>
    <w:rsid w:val="00A32F12"/>
    <w:rsid w:val="00A41F41"/>
    <w:rsid w:val="00A62959"/>
    <w:rsid w:val="00A64DC4"/>
    <w:rsid w:val="00A741BA"/>
    <w:rsid w:val="00A921F6"/>
    <w:rsid w:val="00AC7CC2"/>
    <w:rsid w:val="00AD1EB3"/>
    <w:rsid w:val="00AE34A5"/>
    <w:rsid w:val="00AE6E17"/>
    <w:rsid w:val="00B06D85"/>
    <w:rsid w:val="00B44E91"/>
    <w:rsid w:val="00B45B6D"/>
    <w:rsid w:val="00B6251F"/>
    <w:rsid w:val="00B714A4"/>
    <w:rsid w:val="00B72E72"/>
    <w:rsid w:val="00B75C15"/>
    <w:rsid w:val="00BA162A"/>
    <w:rsid w:val="00BA72A0"/>
    <w:rsid w:val="00BC12AD"/>
    <w:rsid w:val="00BD0953"/>
    <w:rsid w:val="00BF7E8C"/>
    <w:rsid w:val="00C0099A"/>
    <w:rsid w:val="00C13103"/>
    <w:rsid w:val="00C47E6E"/>
    <w:rsid w:val="00C62820"/>
    <w:rsid w:val="00C91305"/>
    <w:rsid w:val="00CE55A3"/>
    <w:rsid w:val="00CF05EC"/>
    <w:rsid w:val="00CF672D"/>
    <w:rsid w:val="00D036E0"/>
    <w:rsid w:val="00D42479"/>
    <w:rsid w:val="00D77C50"/>
    <w:rsid w:val="00DB71E7"/>
    <w:rsid w:val="00DC5162"/>
    <w:rsid w:val="00DD4B46"/>
    <w:rsid w:val="00DF1084"/>
    <w:rsid w:val="00DF5582"/>
    <w:rsid w:val="00DF729B"/>
    <w:rsid w:val="00E30DC2"/>
    <w:rsid w:val="00E33B7A"/>
    <w:rsid w:val="00E44194"/>
    <w:rsid w:val="00E565C1"/>
    <w:rsid w:val="00EA0AA5"/>
    <w:rsid w:val="00EB2BCE"/>
    <w:rsid w:val="00EC2970"/>
    <w:rsid w:val="00EC7A66"/>
    <w:rsid w:val="00F34707"/>
    <w:rsid w:val="00F473D0"/>
    <w:rsid w:val="00F65CF9"/>
    <w:rsid w:val="00F961FF"/>
    <w:rsid w:val="00FA3377"/>
    <w:rsid w:val="00FA77B4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F57"/>
  <w15:docId w15:val="{22E81210-FCCF-498F-AF2C-FD0F87FC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62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441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4194"/>
    <w:rPr>
      <w:rFonts w:ascii="Consolas" w:eastAsiaTheme="minorEastAsia" w:hAnsi="Consolas" w:cs="Consolas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5D6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4A"/>
  </w:style>
  <w:style w:type="paragraph" w:styleId="Stopka">
    <w:name w:val="footer"/>
    <w:basedOn w:val="Normalny"/>
    <w:link w:val="StopkaZnak"/>
    <w:uiPriority w:val="99"/>
    <w:unhideWhenUsed/>
    <w:rsid w:val="006F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0EB48-6986-48A7-BE3D-4FDD5E3B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Michał Zembrzuski</cp:lastModifiedBy>
  <cp:revision>8</cp:revision>
  <dcterms:created xsi:type="dcterms:W3CDTF">2024-01-12T12:19:00Z</dcterms:created>
  <dcterms:modified xsi:type="dcterms:W3CDTF">2025-05-29T07:03:00Z</dcterms:modified>
</cp:coreProperties>
</file>