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47332E" w:rsidRDefault="00536B08" w:rsidP="00536B08">
      <w:pPr>
        <w:rPr>
          <w:rFonts w:ascii="Calibri Light" w:hAnsi="Calibri Light" w:cs="Calibri Light"/>
          <w:sz w:val="16"/>
          <w:szCs w:val="16"/>
        </w:rPr>
      </w:pPr>
      <w:r w:rsidRPr="0047332E">
        <w:rPr>
          <w:rFonts w:ascii="Calibri Light" w:hAnsi="Calibri Light" w:cs="Calibri Light"/>
          <w:b/>
          <w:sz w:val="16"/>
          <w:szCs w:val="16"/>
        </w:rPr>
        <w:t xml:space="preserve">5 </w:t>
      </w:r>
      <w:r w:rsidRPr="0047332E">
        <w:rPr>
          <w:rFonts w:ascii="Calibri Light" w:hAnsi="Calibri Light" w:cs="Calibri Light"/>
          <w:sz w:val="16"/>
          <w:szCs w:val="16"/>
        </w:rPr>
        <w:t xml:space="preserve">– wysoki poziom przygotowania    </w:t>
      </w:r>
      <w:r w:rsidRPr="0047332E">
        <w:rPr>
          <w:rFonts w:ascii="Calibri Light" w:hAnsi="Calibri Light" w:cs="Calibri Light"/>
          <w:b/>
          <w:sz w:val="16"/>
          <w:szCs w:val="16"/>
        </w:rPr>
        <w:t>4</w:t>
      </w:r>
      <w:r w:rsidRPr="0047332E">
        <w:rPr>
          <w:rFonts w:ascii="Calibri Light" w:hAnsi="Calibri Light" w:cs="Calibri Light"/>
          <w:sz w:val="16"/>
          <w:szCs w:val="16"/>
        </w:rPr>
        <w:t xml:space="preserve"> – odpowiada oczekiwaniom    </w:t>
      </w:r>
      <w:r w:rsidRPr="0047332E">
        <w:rPr>
          <w:rFonts w:ascii="Calibri Light" w:hAnsi="Calibri Light" w:cs="Calibri Light"/>
          <w:b/>
          <w:sz w:val="16"/>
          <w:szCs w:val="16"/>
        </w:rPr>
        <w:t>3</w:t>
      </w:r>
      <w:r w:rsidRPr="0047332E">
        <w:rPr>
          <w:rFonts w:ascii="Calibri Light" w:hAnsi="Calibri Light" w:cs="Calibri Light"/>
          <w:sz w:val="16"/>
          <w:szCs w:val="16"/>
        </w:rPr>
        <w:t xml:space="preserve"> – dostateczny    </w:t>
      </w:r>
      <w:r w:rsidRPr="0047332E">
        <w:rPr>
          <w:rFonts w:ascii="Calibri Light" w:hAnsi="Calibri Light" w:cs="Calibri Light"/>
          <w:b/>
          <w:sz w:val="16"/>
          <w:szCs w:val="16"/>
        </w:rPr>
        <w:t>2</w:t>
      </w:r>
      <w:r w:rsidRPr="0047332E">
        <w:rPr>
          <w:rFonts w:ascii="Calibri Light" w:hAnsi="Calibri Light" w:cs="Calibri Light"/>
          <w:sz w:val="16"/>
          <w:szCs w:val="16"/>
        </w:rPr>
        <w:t xml:space="preserve"> – poważne zastrzeżenia  </w:t>
      </w:r>
      <w:r w:rsidRPr="0047332E">
        <w:rPr>
          <w:rFonts w:ascii="Calibri Light" w:hAnsi="Calibri Light" w:cs="Calibri Light"/>
          <w:b/>
          <w:bCs/>
          <w:sz w:val="16"/>
          <w:szCs w:val="16"/>
        </w:rPr>
        <w:t xml:space="preserve"> </w:t>
      </w:r>
      <w:r w:rsidR="00C406E2" w:rsidRPr="0047332E">
        <w:rPr>
          <w:rFonts w:ascii="Calibri Light" w:hAnsi="Calibri Light" w:cs="Calibri Light"/>
          <w:b/>
          <w:bCs/>
          <w:sz w:val="16"/>
          <w:szCs w:val="16"/>
        </w:rPr>
        <w:t>1</w:t>
      </w:r>
      <w:r w:rsidR="00C406E2" w:rsidRPr="0047332E">
        <w:rPr>
          <w:rFonts w:ascii="Calibri Light" w:hAnsi="Calibri Light" w:cs="Calibri Light"/>
          <w:sz w:val="16"/>
          <w:szCs w:val="16"/>
        </w:rPr>
        <w:t xml:space="preserve"> – nie dotyczy</w:t>
      </w:r>
      <w:r w:rsidRPr="0047332E">
        <w:rPr>
          <w:rFonts w:ascii="Calibri Light" w:hAnsi="Calibri Light" w:cs="Calibri Light"/>
          <w:sz w:val="16"/>
          <w:szCs w:val="1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323F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7332E" w:rsidRPr="005F7031" w14:paraId="4C9F0334" w14:textId="3766AFB7" w:rsidTr="0047332E">
        <w:trPr>
          <w:trHeight w:val="295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77308D2E" w14:textId="55FFAC6C" w:rsidR="0047332E" w:rsidRPr="005F7031" w:rsidRDefault="0047332E" w:rsidP="0047332E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A50EC8" w14:textId="05C67642" w:rsidR="0047332E" w:rsidRPr="00323F9B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Zapoznanie się z technologiami, technikami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narzędziami, w tym informatycznymi stosowanymi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w instytucji przyjmującej na praktykę</w:t>
            </w:r>
          </w:p>
        </w:tc>
        <w:tc>
          <w:tcPr>
            <w:tcW w:w="709" w:type="dxa"/>
          </w:tcPr>
          <w:p w14:paraId="0334C5E2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7332E" w:rsidRPr="005F7031" w14:paraId="76B33E0F" w14:textId="50E8A7DE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0B4AB43E" w14:textId="22788249" w:rsidR="0047332E" w:rsidRPr="005F7031" w:rsidRDefault="0047332E" w:rsidP="00323F9B">
            <w:pPr>
              <w:ind w:left="113" w:right="113"/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BF1538A" w14:textId="64EFD1D6" w:rsidR="0047332E" w:rsidRPr="00323F9B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Zapoznanie się z przepisami prawa oraz BHP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obowiązującymi w instytucji</w:t>
            </w:r>
          </w:p>
        </w:tc>
        <w:tc>
          <w:tcPr>
            <w:tcW w:w="709" w:type="dxa"/>
          </w:tcPr>
          <w:p w14:paraId="041EA4A3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7332E" w:rsidRPr="005F7031" w14:paraId="756A1F81" w14:textId="38C8B55F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5560BC82" w14:textId="1FB06CA5" w:rsidR="0047332E" w:rsidRPr="005F7031" w:rsidRDefault="0047332E" w:rsidP="00323F9B">
            <w:pPr>
              <w:ind w:left="113" w:right="113"/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B2CB930" w14:textId="1FC10C3C" w:rsidR="0047332E" w:rsidRPr="00323F9B" w:rsidRDefault="0047332E" w:rsidP="0047332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7332E">
              <w:rPr>
                <w:rFonts w:ascii="Calibri Light" w:hAnsi="Calibri Light" w:cs="Calibri Light"/>
                <w:sz w:val="22"/>
                <w:szCs w:val="22"/>
              </w:rPr>
              <w:t>Poznanie struktury organizacyjnej zakładu</w:t>
            </w:r>
          </w:p>
        </w:tc>
        <w:tc>
          <w:tcPr>
            <w:tcW w:w="709" w:type="dxa"/>
          </w:tcPr>
          <w:p w14:paraId="7DC97134" w14:textId="77777777" w:rsidR="0047332E" w:rsidRPr="005F7031" w:rsidRDefault="0047332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47332E" w:rsidRPr="005F7031" w:rsidRDefault="0047332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47332E" w:rsidRPr="005F7031" w:rsidRDefault="0047332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47332E" w:rsidRPr="005F7031" w:rsidRDefault="0047332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47332E" w:rsidRPr="005F7031" w:rsidRDefault="0047332E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7332E" w:rsidRPr="005F7031" w14:paraId="7B108650" w14:textId="1EEE6DDA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2648DE62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E414908" w14:textId="33502527" w:rsidR="0047332E" w:rsidRPr="0047332E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Zapoznanie się z technikami i sposobami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wykonywania prac dokumentacyjnych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projektowych w zakresie: zaopatrzenia w wodę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usuwania ścieków, oczyszczania wody i ścieków,</w:t>
            </w:r>
          </w:p>
          <w:p w14:paraId="5488161D" w14:textId="3DB1C710" w:rsidR="0047332E" w:rsidRPr="00323F9B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gospodarki wodno-ściekowej, unieszkodliwiania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zagospodarowania odpadów miejskich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przemysłowych, odwodnień terenu, ochrony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03C53F70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7332E" w:rsidRPr="005F7031" w14:paraId="241423E0" w14:textId="5DAEE033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43FDA605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4D6EA80" w14:textId="211E70A0" w:rsidR="0047332E" w:rsidRPr="00323F9B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Zapoznanie się z zasadami ekonomicznymi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proponowanych rozwiązań w zakresie: zaopatrzenia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w wodę i usuwania ścieków, oczyszczania wody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ścieków, gospodarki wodno-ściekowej,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unieszkodliwiania i zagospodarowania odpadów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miejskich i przemysłowych, odwodnień terenu,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ochrony 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73EF24C9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7332E" w:rsidRPr="005F7031" w14:paraId="71A71854" w14:textId="49BFE1D9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33B0FDCD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8056882" w14:textId="27D37CB3" w:rsidR="0047332E" w:rsidRPr="00323F9B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Zapoznanie się z eksploatacją obiektów i urządzeń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infrastruktury inżynieryjnej w zakresie: zaopatrzenia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w wodę i usuwania ścieków, oczyszczania wody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ścieków, gospodarki wodno-ściekowej,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unieszkodliwiania i zagospodarowania odpadów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miejskich i przemysłowych, odwodnień terenu,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ochrony 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7286FE31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D29C21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BC816C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BDC123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82D81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7332E" w:rsidRPr="005F7031" w14:paraId="76E8FEBD" w14:textId="77777777" w:rsidTr="0047332E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55AB2FF2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560F545" w14:textId="798830D1" w:rsidR="0047332E" w:rsidRPr="0047332E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Udział w przygotowaniu dokumentacji technicznej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lub administracyjnej w zakresie: zaopatrzenia 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wodę i usuwania ścieków, oczyszczania wody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i ścieków, gospodarki wodno-ściekowej,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unieszkodliwiania i zagospodarowania odpadów</w:t>
            </w:r>
          </w:p>
          <w:p w14:paraId="235B3254" w14:textId="776398F2" w:rsidR="0047332E" w:rsidRPr="0047332E" w:rsidRDefault="0047332E" w:rsidP="0047332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miejskich i przemysłowych, odwodnień terenu,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7332E">
              <w:rPr>
                <w:rFonts w:asciiTheme="majorHAnsi" w:hAnsiTheme="majorHAnsi" w:cstheme="majorHAnsi"/>
                <w:sz w:val="22"/>
                <w:szCs w:val="22"/>
              </w:rPr>
              <w:t>ochrony powietrza, wentylacji, klimatyzacji, OZE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14:paraId="7CA68B11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32011E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618BC7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3C2DC1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B42480" w14:textId="77777777" w:rsidR="0047332E" w:rsidRPr="005F7031" w:rsidRDefault="0047332E" w:rsidP="00323F9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5223B9F0" w:rsidR="000A43FA" w:rsidRPr="005F7031" w:rsidRDefault="0047332E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*podkreślić właściwe</w:t>
      </w: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337D6B93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</w:t>
      </w: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5CEAD7A0" w14:textId="6D94ACAF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E5F7" w14:textId="77777777" w:rsidR="00AB3D69" w:rsidRDefault="00AB3D69">
      <w:r>
        <w:separator/>
      </w:r>
    </w:p>
  </w:endnote>
  <w:endnote w:type="continuationSeparator" w:id="0">
    <w:p w14:paraId="678AACC6" w14:textId="77777777" w:rsidR="00AB3D69" w:rsidRDefault="00AB3D69">
      <w:r>
        <w:continuationSeparator/>
      </w:r>
    </w:p>
  </w:endnote>
  <w:endnote w:type="continuationNotice" w:id="1">
    <w:p w14:paraId="4EBB4040" w14:textId="77777777" w:rsidR="00AB3D69" w:rsidRDefault="00AB3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7F2" w14:textId="77777777" w:rsidR="00AB3D69" w:rsidRDefault="00AB3D69">
      <w:r>
        <w:separator/>
      </w:r>
    </w:p>
  </w:footnote>
  <w:footnote w:type="continuationSeparator" w:id="0">
    <w:p w14:paraId="6B710F64" w14:textId="77777777" w:rsidR="00AB3D69" w:rsidRDefault="00AB3D69">
      <w:r>
        <w:continuationSeparator/>
      </w:r>
    </w:p>
  </w:footnote>
  <w:footnote w:type="continuationNotice" w:id="1">
    <w:p w14:paraId="1C47374D" w14:textId="77777777" w:rsidR="00AB3D69" w:rsidRDefault="00AB3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4378382">
    <w:abstractNumId w:val="28"/>
  </w:num>
  <w:num w:numId="2" w16cid:durableId="2059237796">
    <w:abstractNumId w:val="26"/>
  </w:num>
  <w:num w:numId="3" w16cid:durableId="62530358">
    <w:abstractNumId w:val="8"/>
  </w:num>
  <w:num w:numId="4" w16cid:durableId="1341542994">
    <w:abstractNumId w:val="5"/>
  </w:num>
  <w:num w:numId="5" w16cid:durableId="838350852">
    <w:abstractNumId w:val="27"/>
  </w:num>
  <w:num w:numId="6" w16cid:durableId="1184589475">
    <w:abstractNumId w:val="3"/>
  </w:num>
  <w:num w:numId="7" w16cid:durableId="1868132420">
    <w:abstractNumId w:val="33"/>
  </w:num>
  <w:num w:numId="8" w16cid:durableId="1289509466">
    <w:abstractNumId w:val="15"/>
  </w:num>
  <w:num w:numId="9" w16cid:durableId="341468563">
    <w:abstractNumId w:val="30"/>
  </w:num>
  <w:num w:numId="10" w16cid:durableId="815489497">
    <w:abstractNumId w:val="2"/>
  </w:num>
  <w:num w:numId="11" w16cid:durableId="140075250">
    <w:abstractNumId w:val="19"/>
  </w:num>
  <w:num w:numId="12" w16cid:durableId="1254170481">
    <w:abstractNumId w:val="29"/>
  </w:num>
  <w:num w:numId="13" w16cid:durableId="5241012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0995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408384">
    <w:abstractNumId w:val="9"/>
  </w:num>
  <w:num w:numId="16" w16cid:durableId="175653289">
    <w:abstractNumId w:val="21"/>
  </w:num>
  <w:num w:numId="17" w16cid:durableId="1033458369">
    <w:abstractNumId w:val="25"/>
  </w:num>
  <w:num w:numId="18" w16cid:durableId="14393698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5668529">
    <w:abstractNumId w:val="39"/>
  </w:num>
  <w:num w:numId="20" w16cid:durableId="1325275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0433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2340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037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3725921">
    <w:abstractNumId w:val="16"/>
  </w:num>
  <w:num w:numId="25" w16cid:durableId="12491165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124585">
    <w:abstractNumId w:val="38"/>
  </w:num>
  <w:num w:numId="27" w16cid:durableId="1755779749">
    <w:abstractNumId w:val="6"/>
  </w:num>
  <w:num w:numId="28" w16cid:durableId="144903163">
    <w:abstractNumId w:val="14"/>
  </w:num>
  <w:num w:numId="29" w16cid:durableId="435910820">
    <w:abstractNumId w:val="36"/>
  </w:num>
  <w:num w:numId="30" w16cid:durableId="13324889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95762">
    <w:abstractNumId w:val="20"/>
  </w:num>
  <w:num w:numId="32" w16cid:durableId="1774084173">
    <w:abstractNumId w:val="34"/>
  </w:num>
  <w:num w:numId="33" w16cid:durableId="2010596078">
    <w:abstractNumId w:val="1"/>
  </w:num>
  <w:num w:numId="34" w16cid:durableId="1754620775">
    <w:abstractNumId w:val="4"/>
  </w:num>
  <w:num w:numId="35" w16cid:durableId="669602743">
    <w:abstractNumId w:val="37"/>
  </w:num>
  <w:num w:numId="36" w16cid:durableId="1796556919">
    <w:abstractNumId w:val="22"/>
  </w:num>
  <w:num w:numId="37" w16cid:durableId="713310495">
    <w:abstractNumId w:val="31"/>
  </w:num>
  <w:num w:numId="38" w16cid:durableId="1973054812">
    <w:abstractNumId w:val="7"/>
  </w:num>
  <w:num w:numId="39" w16cid:durableId="1975481995">
    <w:abstractNumId w:val="32"/>
  </w:num>
  <w:num w:numId="40" w16cid:durableId="697705072">
    <w:abstractNumId w:val="17"/>
  </w:num>
  <w:num w:numId="41" w16cid:durableId="2030251266">
    <w:abstractNumId w:val="11"/>
  </w:num>
  <w:num w:numId="42" w16cid:durableId="82039310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044A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3F9B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332E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0050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3D69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187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Chacińska-Boruta</cp:lastModifiedBy>
  <cp:revision>2</cp:revision>
  <cp:lastPrinted>2021-11-15T11:35:00Z</cp:lastPrinted>
  <dcterms:created xsi:type="dcterms:W3CDTF">2023-05-18T05:00:00Z</dcterms:created>
  <dcterms:modified xsi:type="dcterms:W3CDTF">2023-05-18T05:00:00Z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