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914F" w14:textId="77777777" w:rsidR="009659D0" w:rsidRPr="009A0711" w:rsidRDefault="009659D0" w:rsidP="009659D0">
      <w:pPr>
        <w:spacing w:line="360" w:lineRule="auto"/>
        <w:jc w:val="center"/>
        <w:rPr>
          <w:rFonts w:ascii="Times New Roman" w:hAnsi="Times New Roman"/>
          <w:szCs w:val="24"/>
        </w:rPr>
      </w:pPr>
      <w:r w:rsidRPr="009A0711">
        <w:rPr>
          <w:rFonts w:ascii="Times New Roman" w:hAnsi="Times New Roman"/>
          <w:szCs w:val="24"/>
        </w:rPr>
        <w:t>VI</w:t>
      </w:r>
      <w:r>
        <w:rPr>
          <w:rFonts w:ascii="Times New Roman" w:hAnsi="Times New Roman"/>
          <w:szCs w:val="24"/>
        </w:rPr>
        <w:t>I</w:t>
      </w:r>
      <w:r w:rsidRPr="009A0711">
        <w:rPr>
          <w:rFonts w:ascii="Times New Roman" w:hAnsi="Times New Roman"/>
          <w:szCs w:val="24"/>
        </w:rPr>
        <w:t xml:space="preserve">I OGÓLNOPOLSKA KONFERENCJA DYPLOMANTÓW I STUDENTÓW </w:t>
      </w:r>
    </w:p>
    <w:p w14:paraId="45DF300F" w14:textId="77777777" w:rsidR="009659D0" w:rsidRPr="009A0711" w:rsidRDefault="009659D0" w:rsidP="009659D0">
      <w:pPr>
        <w:spacing w:line="360" w:lineRule="auto"/>
        <w:jc w:val="center"/>
        <w:rPr>
          <w:rFonts w:ascii="Times New Roman" w:hAnsi="Times New Roman"/>
          <w:szCs w:val="24"/>
        </w:rPr>
      </w:pPr>
      <w:r w:rsidRPr="009A0711">
        <w:rPr>
          <w:rFonts w:ascii="Times New Roman" w:hAnsi="Times New Roman"/>
          <w:szCs w:val="24"/>
        </w:rPr>
        <w:t xml:space="preserve">KIERUNKÓW PRZYRODNICZYCH I TECHNICZNO – PRZYRODNICZYCH </w:t>
      </w:r>
    </w:p>
    <w:p w14:paraId="1E43774F" w14:textId="77777777" w:rsidR="009659D0" w:rsidRPr="009A0711" w:rsidRDefault="009659D0" w:rsidP="009659D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A0711">
        <w:rPr>
          <w:rFonts w:ascii="Times New Roman" w:hAnsi="Times New Roman"/>
          <w:b/>
          <w:szCs w:val="24"/>
        </w:rPr>
        <w:t>„BIOPOTENCJAŁ 202</w:t>
      </w:r>
      <w:r>
        <w:rPr>
          <w:rFonts w:ascii="Times New Roman" w:hAnsi="Times New Roman"/>
          <w:b/>
          <w:szCs w:val="24"/>
        </w:rPr>
        <w:t>3”</w:t>
      </w:r>
    </w:p>
    <w:p w14:paraId="1D44D80F" w14:textId="77777777" w:rsidR="009659D0" w:rsidRPr="009A0711" w:rsidRDefault="009659D0" w:rsidP="009659D0">
      <w:pPr>
        <w:spacing w:before="120" w:line="360" w:lineRule="auto"/>
        <w:jc w:val="center"/>
        <w:rPr>
          <w:rFonts w:ascii="Times New Roman" w:hAnsi="Times New Roman"/>
          <w:szCs w:val="24"/>
        </w:rPr>
      </w:pPr>
      <w:r w:rsidRPr="009A0711">
        <w:rPr>
          <w:rFonts w:ascii="Times New Roman" w:hAnsi="Times New Roman"/>
          <w:szCs w:val="24"/>
        </w:rPr>
        <w:t>Warszawa, 2</w:t>
      </w:r>
      <w:r>
        <w:rPr>
          <w:rFonts w:ascii="Times New Roman" w:hAnsi="Times New Roman"/>
          <w:szCs w:val="24"/>
        </w:rPr>
        <w:t>3</w:t>
      </w:r>
      <w:r w:rsidRPr="009A071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listopada</w:t>
      </w:r>
      <w:r w:rsidRPr="009A0711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3 r.</w:t>
      </w:r>
    </w:p>
    <w:p w14:paraId="7521806D" w14:textId="77777777" w:rsidR="009659D0" w:rsidRPr="009A0711" w:rsidRDefault="009659D0" w:rsidP="009659D0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2148D2A8" w14:textId="77777777" w:rsidR="009659D0" w:rsidRPr="009A0711" w:rsidRDefault="009659D0" w:rsidP="009659D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TYTUŁ (</w:t>
      </w:r>
      <w:r>
        <w:rPr>
          <w:rFonts w:ascii="Times New Roman" w:hAnsi="Times New Roman"/>
          <w:szCs w:val="24"/>
        </w:rPr>
        <w:t>Times New Roman 14 pkt, bold, WIELKIE LITERY)</w:t>
      </w:r>
    </w:p>
    <w:p w14:paraId="01C630A8" w14:textId="77777777" w:rsidR="009659D0" w:rsidRDefault="009659D0" w:rsidP="009659D0">
      <w:pPr>
        <w:spacing w:before="12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 (Times New Roman 12 pkt)</w:t>
      </w:r>
    </w:p>
    <w:p w14:paraId="2B45444C" w14:textId="77777777" w:rsidR="009659D0" w:rsidRDefault="009659D0" w:rsidP="009659D0">
      <w:pPr>
        <w:spacing w:before="12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Wydział, Uniwersytet</w:t>
      </w:r>
      <w:r w:rsidRPr="009A071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(Times New Roman 12 pkt)</w:t>
      </w:r>
    </w:p>
    <w:p w14:paraId="1B59D1FC" w14:textId="77777777" w:rsidR="009659D0" w:rsidRDefault="009659D0" w:rsidP="009659D0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5FD967C4" w14:textId="77777777" w:rsidR="009659D0" w:rsidRPr="009A0711" w:rsidRDefault="009659D0" w:rsidP="009659D0">
      <w:pPr>
        <w:spacing w:line="360" w:lineRule="auto"/>
        <w:rPr>
          <w:rFonts w:ascii="Times New Roman" w:hAnsi="Times New Roman"/>
          <w:b/>
          <w:szCs w:val="24"/>
        </w:rPr>
      </w:pPr>
      <w:r w:rsidRPr="009A0711">
        <w:rPr>
          <w:rFonts w:ascii="Times New Roman" w:hAnsi="Times New Roman"/>
          <w:b/>
          <w:szCs w:val="24"/>
        </w:rPr>
        <w:t xml:space="preserve">Abstrakt </w:t>
      </w:r>
      <w:r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szCs w:val="24"/>
        </w:rPr>
        <w:t>Times New Roman 12 pkt, bold)</w:t>
      </w:r>
    </w:p>
    <w:p w14:paraId="326EC563" w14:textId="77777777" w:rsidR="009659D0" w:rsidRPr="009A0711" w:rsidRDefault="009659D0" w:rsidP="009659D0">
      <w:pPr>
        <w:spacing w:line="360" w:lineRule="auto"/>
        <w:rPr>
          <w:rFonts w:ascii="Times New Roman" w:hAnsi="Times New Roman"/>
          <w:szCs w:val="24"/>
        </w:rPr>
      </w:pPr>
    </w:p>
    <w:p w14:paraId="5E97321E" w14:textId="01BD4B7F" w:rsidR="009659D0" w:rsidRPr="009A0711" w:rsidRDefault="009659D0" w:rsidP="009659D0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Treść abstraktu: (Times New Roman 12 pkt, </w:t>
      </w:r>
      <w:r w:rsidR="00510D91">
        <w:rPr>
          <w:rFonts w:ascii="Times New Roman" w:hAnsi="Times New Roman"/>
          <w:szCs w:val="24"/>
        </w:rPr>
        <w:t>całość maksymalnie</w:t>
      </w:r>
      <w:r w:rsidR="00E53DA9">
        <w:rPr>
          <w:rFonts w:ascii="Times New Roman" w:hAnsi="Times New Roman"/>
          <w:szCs w:val="24"/>
        </w:rPr>
        <w:t xml:space="preserve"> 2200 znaków</w:t>
      </w:r>
      <w:r>
        <w:rPr>
          <w:rFonts w:ascii="Times New Roman" w:hAnsi="Times New Roman"/>
          <w:szCs w:val="24"/>
        </w:rPr>
        <w:t>)</w:t>
      </w:r>
    </w:p>
    <w:p w14:paraId="2B95FF5B" w14:textId="77777777" w:rsidR="009C1494" w:rsidRPr="00BB2300" w:rsidRDefault="009C1494" w:rsidP="009C1494">
      <w:pPr>
        <w:spacing w:line="276" w:lineRule="auto"/>
        <w:ind w:firstLine="284"/>
        <w:rPr>
          <w:rFonts w:ascii="Times New Roman" w:hAnsi="Times New Roman"/>
          <w:color w:val="auto"/>
          <w:szCs w:val="24"/>
        </w:rPr>
      </w:pPr>
    </w:p>
    <w:p w14:paraId="43B5B1BC" w14:textId="77777777" w:rsidR="000A03D9" w:rsidRDefault="000A03D9" w:rsidP="009C1494"/>
    <w:sectPr w:rsidR="000A03D9" w:rsidSect="007219F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7ACA" w14:textId="77777777" w:rsidR="00D71D87" w:rsidRDefault="00D71D87" w:rsidP="009659D0">
      <w:pPr>
        <w:spacing w:line="240" w:lineRule="auto"/>
      </w:pPr>
      <w:r>
        <w:separator/>
      </w:r>
    </w:p>
  </w:endnote>
  <w:endnote w:type="continuationSeparator" w:id="0">
    <w:p w14:paraId="053CE1AE" w14:textId="77777777" w:rsidR="00D71D87" w:rsidRDefault="00D71D87" w:rsidP="0096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E9A2" w14:textId="77777777" w:rsidR="001D380D" w:rsidRDefault="00000000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D44945">
      <w:rPr>
        <w:rFonts w:ascii="Times New Roman" w:hAnsi="Times New Roman"/>
        <w:b/>
        <w:bCs/>
        <w:color w:val="auto"/>
        <w:sz w:val="18"/>
        <w:szCs w:val="18"/>
      </w:rPr>
      <w:t>Wydział Biologii i Nauk o Środowisku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1843C3AC" w14:textId="77777777" w:rsidR="00A9013E" w:rsidRPr="000B3B4E" w:rsidRDefault="00000000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Pr="00D44945">
      <w:rPr>
        <w:rFonts w:ascii="Times New Roman" w:hAnsi="Times New Roman"/>
        <w:color w:val="0D0D0D" w:themeColor="text1" w:themeTint="F2"/>
        <w:sz w:val="18"/>
        <w:szCs w:val="18"/>
      </w:rPr>
      <w:t>22 380 96 86, 22 380 96 87</w:t>
    </w:r>
  </w:p>
  <w:p w14:paraId="7AB64C76" w14:textId="77777777" w:rsidR="00B2218E" w:rsidRPr="000B3B4E" w:rsidRDefault="00000000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D44945">
      <w:rPr>
        <w:rFonts w:ascii="Times New Roman" w:hAnsi="Times New Roman"/>
        <w:i/>
        <w:iCs/>
        <w:color w:val="0D0D0D" w:themeColor="text1" w:themeTint="F2"/>
        <w:sz w:val="18"/>
        <w:szCs w:val="18"/>
      </w:rPr>
      <w:t>wbns@uksw.edu.pl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D44945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www.wbns.uksw.edu.pl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82C4" w14:textId="77777777" w:rsidR="00B2218E" w:rsidRPr="00715E4B" w:rsidRDefault="00000000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ADDD" w14:textId="77777777" w:rsidR="00D71D87" w:rsidRDefault="00D71D87" w:rsidP="009659D0">
      <w:pPr>
        <w:spacing w:line="240" w:lineRule="auto"/>
      </w:pPr>
      <w:r>
        <w:separator/>
      </w:r>
    </w:p>
  </w:footnote>
  <w:footnote w:type="continuationSeparator" w:id="0">
    <w:p w14:paraId="7E29860B" w14:textId="77777777" w:rsidR="00D71D87" w:rsidRDefault="00D71D87" w:rsidP="00965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0094" w14:textId="77777777" w:rsidR="00201A06" w:rsidRDefault="00000000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0800BA04" wp14:editId="1EECE394">
          <wp:simplePos x="0" y="0"/>
          <wp:positionH relativeFrom="margin">
            <wp:posOffset>-720090</wp:posOffset>
          </wp:positionH>
          <wp:positionV relativeFrom="margin">
            <wp:posOffset>-1339850</wp:posOffset>
          </wp:positionV>
          <wp:extent cx="7560000" cy="1227578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ab/>
    </w:r>
    <w:r w:rsidRPr="00052976">
      <w:rPr>
        <w:rFonts w:ascii="Times New Roman" w:hAnsi="Times New Roman"/>
        <w:sz w:val="20"/>
      </w:rPr>
      <w:t xml:space="preserve"> </w:t>
    </w:r>
  </w:p>
  <w:p w14:paraId="148D024A" w14:textId="77777777" w:rsidR="007219F9" w:rsidRDefault="00000000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009D802B" w14:textId="77777777" w:rsidR="007219F9" w:rsidRDefault="00000000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354A9656" w14:textId="77777777" w:rsidR="007219F9" w:rsidRDefault="00000000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09763B3C" w14:textId="77777777" w:rsidR="0053217C" w:rsidRDefault="00000000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17CB318C" w14:textId="77777777" w:rsidR="007219F9" w:rsidRPr="000B3B4E" w:rsidRDefault="00000000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EABC" w14:textId="77777777" w:rsidR="00B2218E" w:rsidRDefault="00000000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27E1F3FB" w14:textId="77777777" w:rsidR="00B2218E" w:rsidRDefault="00000000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9F8"/>
    <w:multiLevelType w:val="hybridMultilevel"/>
    <w:tmpl w:val="DE364EDA"/>
    <w:lvl w:ilvl="0" w:tplc="339C7646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F66"/>
    <w:multiLevelType w:val="hybridMultilevel"/>
    <w:tmpl w:val="A1F26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03F9"/>
    <w:multiLevelType w:val="hybridMultilevel"/>
    <w:tmpl w:val="D234C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03F4"/>
    <w:multiLevelType w:val="hybridMultilevel"/>
    <w:tmpl w:val="9EA0D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02B1"/>
    <w:multiLevelType w:val="hybridMultilevel"/>
    <w:tmpl w:val="0218925C"/>
    <w:lvl w:ilvl="0" w:tplc="FCD86F02">
      <w:start w:val="1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20B4"/>
    <w:multiLevelType w:val="hybridMultilevel"/>
    <w:tmpl w:val="8042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71E7"/>
    <w:multiLevelType w:val="hybridMultilevel"/>
    <w:tmpl w:val="7E82D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23C5A"/>
    <w:multiLevelType w:val="hybridMultilevel"/>
    <w:tmpl w:val="E080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8196">
    <w:abstractNumId w:val="6"/>
  </w:num>
  <w:num w:numId="2" w16cid:durableId="832335131">
    <w:abstractNumId w:val="5"/>
  </w:num>
  <w:num w:numId="3" w16cid:durableId="1889340923">
    <w:abstractNumId w:val="1"/>
  </w:num>
  <w:num w:numId="4" w16cid:durableId="2033723120">
    <w:abstractNumId w:val="0"/>
  </w:num>
  <w:num w:numId="5" w16cid:durableId="2035692723">
    <w:abstractNumId w:val="4"/>
  </w:num>
  <w:num w:numId="6" w16cid:durableId="2117209288">
    <w:abstractNumId w:val="3"/>
  </w:num>
  <w:num w:numId="7" w16cid:durableId="158891012">
    <w:abstractNumId w:val="7"/>
  </w:num>
  <w:num w:numId="8" w16cid:durableId="1865485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4"/>
    <w:rsid w:val="000A03D9"/>
    <w:rsid w:val="00510D91"/>
    <w:rsid w:val="009659D0"/>
    <w:rsid w:val="009C1494"/>
    <w:rsid w:val="00D71D87"/>
    <w:rsid w:val="00DC468B"/>
    <w:rsid w:val="00E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C6E"/>
  <w15:chartTrackingRefBased/>
  <w15:docId w15:val="{8FE3716D-2D6C-4C7F-AD79-3BEB37A6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9C1494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494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C149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9C14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14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149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659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9D0"/>
    <w:rPr>
      <w:rFonts w:ascii="Calibri" w:eastAsia="Times New Roman" w:hAnsi="Calibri" w:cs="Times New Roman"/>
      <w:color w:val="191919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Szydłowska</dc:creator>
  <cp:keywords/>
  <dc:description/>
  <cp:lastModifiedBy>Katarzyna Szydłowska</cp:lastModifiedBy>
  <cp:revision>3</cp:revision>
  <dcterms:created xsi:type="dcterms:W3CDTF">2023-09-06T11:52:00Z</dcterms:created>
  <dcterms:modified xsi:type="dcterms:W3CDTF">2023-09-06T13:11:00Z</dcterms:modified>
</cp:coreProperties>
</file>