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C073" w14:textId="3F58D8B2" w:rsidR="003B7D59" w:rsidRPr="00B952FB" w:rsidRDefault="003B7D59" w:rsidP="003B7D59">
      <w:pPr>
        <w:jc w:val="center"/>
        <w:rPr>
          <w:b/>
          <w:bCs/>
          <w:color w:val="000000" w:themeColor="text1"/>
        </w:rPr>
      </w:pPr>
      <w:r w:rsidRPr="00B952FB">
        <w:rPr>
          <w:b/>
          <w:bCs/>
          <w:color w:val="000000" w:themeColor="text1"/>
        </w:rPr>
        <w:t>Tematy prac magisterskich, kierunek biologia, rok akademicki 2025/2026</w:t>
      </w:r>
    </w:p>
    <w:p w14:paraId="54103DED" w14:textId="77777777" w:rsidR="00C0611B" w:rsidRPr="00B952FB" w:rsidRDefault="00C0611B" w:rsidP="003B7D59">
      <w:pPr>
        <w:rPr>
          <w:color w:val="000000" w:themeColor="text1"/>
        </w:rPr>
      </w:pPr>
    </w:p>
    <w:p w14:paraId="1A70DD57" w14:textId="77777777" w:rsidR="00235D32" w:rsidRPr="008F6CAC" w:rsidRDefault="00235D32" w:rsidP="00235D3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dr </w:t>
      </w:r>
      <w:r w:rsidRPr="008F6CAC">
        <w:rPr>
          <w:b/>
          <w:bCs/>
          <w:color w:val="000000" w:themeColor="text1"/>
        </w:rPr>
        <w:t>Joanna Nieczuja-Dwojacka</w:t>
      </w:r>
    </w:p>
    <w:p w14:paraId="642226DF" w14:textId="77777777" w:rsidR="00B952FB" w:rsidRPr="00B952FB" w:rsidRDefault="003B7D59" w:rsidP="003B7D59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B952FB">
        <w:rPr>
          <w:color w:val="000000" w:themeColor="text1"/>
        </w:rPr>
        <w:t>Wpływ czynników społeczno-kulturowych na kształtowanie się wzorców małżeńskich w Centralnej Polsce w XIX wieku</w:t>
      </w:r>
      <w:r w:rsidR="006776B1" w:rsidRPr="00B952FB">
        <w:rPr>
          <w:color w:val="000000" w:themeColor="text1"/>
        </w:rPr>
        <w:t xml:space="preserve"> </w:t>
      </w:r>
    </w:p>
    <w:p w14:paraId="43F07890" w14:textId="77777777" w:rsidR="00B952FB" w:rsidRPr="00B952FB" w:rsidRDefault="003B7D59" w:rsidP="003B7D59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B952FB">
        <w:rPr>
          <w:color w:val="000000" w:themeColor="text1"/>
        </w:rPr>
        <w:t>Analiza współczynników umieralności płci żeńskiej na tle kontekstu społeczno-ekonomicznego i kulturowego Polski Centralnej w XIX wieku</w:t>
      </w:r>
    </w:p>
    <w:p w14:paraId="5A0AE675" w14:textId="62F69DDD" w:rsidR="003B7D59" w:rsidRPr="00235D32" w:rsidRDefault="00235D32" w:rsidP="003B7D59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prof. dr hab. </w:t>
      </w:r>
      <w:r w:rsidRPr="008F6CAC">
        <w:rPr>
          <w:b/>
          <w:bCs/>
          <w:color w:val="000000" w:themeColor="text1"/>
        </w:rPr>
        <w:t>Justyna Nowakowska</w:t>
      </w:r>
    </w:p>
    <w:p w14:paraId="32426002" w14:textId="2480021E" w:rsidR="00D20059" w:rsidRPr="00B952FB" w:rsidRDefault="00D20059" w:rsidP="00D20059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B952FB">
        <w:rPr>
          <w:color w:val="000000" w:themeColor="text1"/>
        </w:rPr>
        <w:t xml:space="preserve">Diagnostyka polimorfizmu genu AOC1 kodującego </w:t>
      </w:r>
      <w:proofErr w:type="spellStart"/>
      <w:r w:rsidRPr="00B952FB">
        <w:rPr>
          <w:color w:val="000000" w:themeColor="text1"/>
        </w:rPr>
        <w:t>diaminooksydazę</w:t>
      </w:r>
      <w:proofErr w:type="spellEnd"/>
      <w:r w:rsidRPr="00B952FB">
        <w:rPr>
          <w:color w:val="000000" w:themeColor="text1"/>
        </w:rPr>
        <w:t xml:space="preserve"> DAO w nietolerancji histaminy.</w:t>
      </w:r>
      <w:r w:rsidR="006776B1" w:rsidRPr="00B952FB">
        <w:rPr>
          <w:color w:val="000000" w:themeColor="text1"/>
        </w:rPr>
        <w:t xml:space="preserve"> </w:t>
      </w:r>
    </w:p>
    <w:p w14:paraId="59A04FD1" w14:textId="5DDE0B65" w:rsidR="00D20059" w:rsidRPr="00B952FB" w:rsidRDefault="00D20059" w:rsidP="00D20059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B952FB">
        <w:rPr>
          <w:color w:val="000000" w:themeColor="text1"/>
        </w:rPr>
        <w:t>Identyfikacja mutacji w genie kodującym reduktazę metylenotetrahydrofolianu (MTHFR) w aspekcie nutrigenomiki.</w:t>
      </w:r>
      <w:r w:rsidR="006776B1" w:rsidRPr="00B952FB">
        <w:rPr>
          <w:color w:val="000000" w:themeColor="text1"/>
        </w:rPr>
        <w:t xml:space="preserve"> </w:t>
      </w:r>
    </w:p>
    <w:p w14:paraId="52E930A9" w14:textId="26E1ACE3" w:rsidR="003B7D59" w:rsidRPr="00235D32" w:rsidRDefault="00235D32" w:rsidP="003B7D59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dr </w:t>
      </w:r>
      <w:r w:rsidRPr="008F6CAC">
        <w:rPr>
          <w:b/>
          <w:bCs/>
          <w:color w:val="000000" w:themeColor="text1"/>
        </w:rPr>
        <w:t>Justyna Marchewka-Długońska</w:t>
      </w:r>
    </w:p>
    <w:p w14:paraId="41021975" w14:textId="582AC6FE" w:rsidR="003B7D59" w:rsidRPr="00B952FB" w:rsidRDefault="003B7D59" w:rsidP="003B7D59">
      <w:pPr>
        <w:numPr>
          <w:ilvl w:val="0"/>
          <w:numId w:val="3"/>
        </w:numPr>
        <w:rPr>
          <w:color w:val="000000" w:themeColor="text1"/>
        </w:rPr>
      </w:pPr>
      <w:r w:rsidRPr="00B952FB">
        <w:rPr>
          <w:color w:val="000000" w:themeColor="text1"/>
        </w:rPr>
        <w:t xml:space="preserve">Rekonstrukcja przyżyciowej wysokości ciała mieszkańców </w:t>
      </w:r>
      <w:r w:rsidR="0023509A" w:rsidRPr="00B952FB">
        <w:rPr>
          <w:color w:val="000000" w:themeColor="text1"/>
        </w:rPr>
        <w:t>nowożytnego</w:t>
      </w:r>
      <w:r w:rsidRPr="00B952FB">
        <w:rPr>
          <w:color w:val="000000" w:themeColor="text1"/>
        </w:rPr>
        <w:t xml:space="preserve"> Fromborka</w:t>
      </w:r>
      <w:r w:rsidR="00B952FB">
        <w:rPr>
          <w:color w:val="000000" w:themeColor="text1"/>
        </w:rPr>
        <w:t>.</w:t>
      </w:r>
    </w:p>
    <w:p w14:paraId="08976DC1" w14:textId="16347E00" w:rsidR="003B7D59" w:rsidRPr="00B952FB" w:rsidRDefault="003B7D59" w:rsidP="003B7D59">
      <w:pPr>
        <w:numPr>
          <w:ilvl w:val="0"/>
          <w:numId w:val="3"/>
        </w:numPr>
        <w:rPr>
          <w:color w:val="000000" w:themeColor="text1"/>
        </w:rPr>
      </w:pPr>
      <w:r w:rsidRPr="00B952FB">
        <w:rPr>
          <w:color w:val="000000" w:themeColor="text1"/>
        </w:rPr>
        <w:t>Zmiany patologiczne aparatu żucia nowożytnych mieszkańców mi</w:t>
      </w:r>
      <w:r w:rsidR="00421747" w:rsidRPr="00B952FB">
        <w:rPr>
          <w:color w:val="000000" w:themeColor="text1"/>
        </w:rPr>
        <w:t>a</w:t>
      </w:r>
      <w:r w:rsidRPr="00B952FB">
        <w:rPr>
          <w:color w:val="000000" w:themeColor="text1"/>
        </w:rPr>
        <w:t>st na przykładzie Fromborka</w:t>
      </w:r>
      <w:r w:rsidR="00B952FB">
        <w:rPr>
          <w:color w:val="000000" w:themeColor="text1"/>
        </w:rPr>
        <w:t>.</w:t>
      </w:r>
    </w:p>
    <w:p w14:paraId="345A4D32" w14:textId="030C94B0" w:rsidR="003B7D59" w:rsidRPr="00B952FB" w:rsidRDefault="003B7D59" w:rsidP="003B7D59">
      <w:pPr>
        <w:numPr>
          <w:ilvl w:val="0"/>
          <w:numId w:val="3"/>
        </w:numPr>
        <w:rPr>
          <w:color w:val="000000" w:themeColor="text1"/>
        </w:rPr>
      </w:pPr>
      <w:r w:rsidRPr="00B952FB">
        <w:rPr>
          <w:color w:val="000000" w:themeColor="text1"/>
        </w:rPr>
        <w:t xml:space="preserve">Ocena zależności stanu </w:t>
      </w:r>
      <w:r w:rsidR="00421747" w:rsidRPr="00B952FB">
        <w:rPr>
          <w:color w:val="000000" w:themeColor="text1"/>
        </w:rPr>
        <w:t>jakości</w:t>
      </w:r>
      <w:r w:rsidRPr="00B952FB">
        <w:rPr>
          <w:color w:val="000000" w:themeColor="text1"/>
        </w:rPr>
        <w:t xml:space="preserve"> powietrza i zachorowalności na nowotwory układu oddechowego</w:t>
      </w:r>
      <w:r w:rsidR="00B952FB">
        <w:rPr>
          <w:color w:val="000000" w:themeColor="text1"/>
        </w:rPr>
        <w:t>.</w:t>
      </w:r>
    </w:p>
    <w:p w14:paraId="075046F7" w14:textId="5DA6E1CE" w:rsidR="003B7D59" w:rsidRPr="00B952FB" w:rsidRDefault="003B7D59" w:rsidP="003B7D59">
      <w:pPr>
        <w:numPr>
          <w:ilvl w:val="0"/>
          <w:numId w:val="3"/>
        </w:numPr>
        <w:rPr>
          <w:color w:val="000000" w:themeColor="text1"/>
        </w:rPr>
      </w:pPr>
      <w:r w:rsidRPr="00B952FB">
        <w:rPr>
          <w:color w:val="000000" w:themeColor="text1"/>
        </w:rPr>
        <w:t>Zróżnicowanie cech somatycznych grzbietowej powierzchni dłoni i ich zastosowanie w identyfikacji</w:t>
      </w:r>
      <w:r w:rsidR="00B952FB">
        <w:rPr>
          <w:color w:val="000000" w:themeColor="text1"/>
        </w:rPr>
        <w:t>.</w:t>
      </w:r>
    </w:p>
    <w:p w14:paraId="724FC5DB" w14:textId="537EECCA" w:rsidR="00B952FB" w:rsidRDefault="003B7D59" w:rsidP="003B7D59">
      <w:pPr>
        <w:numPr>
          <w:ilvl w:val="0"/>
          <w:numId w:val="3"/>
        </w:numPr>
        <w:rPr>
          <w:color w:val="000000" w:themeColor="text1"/>
        </w:rPr>
      </w:pPr>
      <w:r w:rsidRPr="00B952FB">
        <w:rPr>
          <w:color w:val="000000" w:themeColor="text1"/>
        </w:rPr>
        <w:t>Rekonstrukcja plastyczna i komputerowa twarzy zmarłej z cmentarzyska Cerro Colorado (Peru)</w:t>
      </w:r>
      <w:r w:rsidR="00B952FB">
        <w:rPr>
          <w:color w:val="000000" w:themeColor="text1"/>
        </w:rPr>
        <w:t>.</w:t>
      </w:r>
    </w:p>
    <w:p w14:paraId="0DBB4EAB" w14:textId="19E7ACBD" w:rsidR="003B7D59" w:rsidRPr="00235D32" w:rsidRDefault="00235D32" w:rsidP="00235D32">
      <w:pPr>
        <w:ind w:left="283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dr</w:t>
      </w:r>
      <w:r w:rsidRPr="008F6CAC">
        <w:rPr>
          <w:b/>
          <w:bCs/>
          <w:color w:val="000000" w:themeColor="text1"/>
        </w:rPr>
        <w:t xml:space="preserve"> Anna Linkiewicz </w:t>
      </w:r>
    </w:p>
    <w:p w14:paraId="7712DFB1" w14:textId="122B81ED" w:rsidR="003B7D59" w:rsidRPr="00B952FB" w:rsidRDefault="003B7D59" w:rsidP="003B7D59">
      <w:pPr>
        <w:numPr>
          <w:ilvl w:val="0"/>
          <w:numId w:val="2"/>
        </w:numPr>
        <w:rPr>
          <w:color w:val="000000" w:themeColor="text1"/>
        </w:rPr>
      </w:pPr>
      <w:r w:rsidRPr="00B952FB">
        <w:rPr>
          <w:color w:val="000000" w:themeColor="text1"/>
        </w:rPr>
        <w:t>Identyfikacja sekwencji genów oraz małych peptydów sygnałowych zaangażowanych w komunikację endosperm – zarodek w procesie kształtowania kutikuli zarodkowej w genomie żyta i jęczmienia.</w:t>
      </w:r>
    </w:p>
    <w:p w14:paraId="2A1C70EE" w14:textId="226DF0CC" w:rsidR="003B7D59" w:rsidRPr="00B952FB" w:rsidRDefault="003B7D59" w:rsidP="003B7D59">
      <w:pPr>
        <w:numPr>
          <w:ilvl w:val="0"/>
          <w:numId w:val="2"/>
        </w:numPr>
        <w:rPr>
          <w:color w:val="000000" w:themeColor="text1"/>
        </w:rPr>
      </w:pPr>
      <w:r w:rsidRPr="00B952FB">
        <w:rPr>
          <w:color w:val="000000" w:themeColor="text1"/>
        </w:rPr>
        <w:t xml:space="preserve">Analiza profilu ekspresji homologów genów kodujących czynniki CIF1 i PSY1 u </w:t>
      </w:r>
      <w:proofErr w:type="spellStart"/>
      <w:r w:rsidRPr="00B952FB">
        <w:rPr>
          <w:i/>
          <w:iCs/>
          <w:color w:val="000000" w:themeColor="text1"/>
        </w:rPr>
        <w:t>Arabidopsis</w:t>
      </w:r>
      <w:proofErr w:type="spellEnd"/>
      <w:r w:rsidRPr="00B952FB">
        <w:rPr>
          <w:i/>
          <w:iCs/>
          <w:color w:val="000000" w:themeColor="text1"/>
        </w:rPr>
        <w:t xml:space="preserve"> </w:t>
      </w:r>
      <w:proofErr w:type="spellStart"/>
      <w:r w:rsidRPr="00B952FB">
        <w:rPr>
          <w:i/>
          <w:iCs/>
          <w:color w:val="000000" w:themeColor="text1"/>
        </w:rPr>
        <w:t>thaliana</w:t>
      </w:r>
      <w:proofErr w:type="spellEnd"/>
      <w:r w:rsidRPr="00B952FB">
        <w:rPr>
          <w:color w:val="000000" w:themeColor="text1"/>
        </w:rPr>
        <w:t xml:space="preserve"> </w:t>
      </w:r>
      <w:proofErr w:type="spellStart"/>
      <w:r w:rsidRPr="00B952FB">
        <w:rPr>
          <w:color w:val="000000" w:themeColor="text1"/>
        </w:rPr>
        <w:t>Heynh</w:t>
      </w:r>
      <w:proofErr w:type="spellEnd"/>
      <w:r w:rsidRPr="00B952FB">
        <w:rPr>
          <w:color w:val="000000" w:themeColor="text1"/>
        </w:rPr>
        <w:t xml:space="preserve">. i </w:t>
      </w:r>
      <w:proofErr w:type="spellStart"/>
      <w:r w:rsidRPr="00B952FB">
        <w:rPr>
          <w:i/>
          <w:iCs/>
          <w:color w:val="000000" w:themeColor="text1"/>
        </w:rPr>
        <w:t>Secale</w:t>
      </w:r>
      <w:proofErr w:type="spellEnd"/>
      <w:r w:rsidRPr="00B952FB">
        <w:rPr>
          <w:i/>
          <w:iCs/>
          <w:color w:val="000000" w:themeColor="text1"/>
        </w:rPr>
        <w:t xml:space="preserve"> </w:t>
      </w:r>
      <w:proofErr w:type="spellStart"/>
      <w:r w:rsidRPr="00B952FB">
        <w:rPr>
          <w:i/>
          <w:iCs/>
          <w:color w:val="000000" w:themeColor="text1"/>
        </w:rPr>
        <w:t>cereale</w:t>
      </w:r>
      <w:proofErr w:type="spellEnd"/>
      <w:r w:rsidRPr="00B952FB">
        <w:rPr>
          <w:color w:val="000000" w:themeColor="text1"/>
        </w:rPr>
        <w:t xml:space="preserve"> L.</w:t>
      </w:r>
    </w:p>
    <w:p w14:paraId="5B6400CD" w14:textId="0B57B7CA" w:rsidR="00421747" w:rsidRPr="00235D32" w:rsidRDefault="00235D32" w:rsidP="00421747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dr</w:t>
      </w:r>
      <w:r w:rsidRPr="008F6CAC">
        <w:rPr>
          <w:b/>
          <w:bCs/>
          <w:color w:val="000000" w:themeColor="text1"/>
        </w:rPr>
        <w:t xml:space="preserve"> Anna Myczka</w:t>
      </w:r>
    </w:p>
    <w:p w14:paraId="58B36EBD" w14:textId="163A694D" w:rsidR="00421747" w:rsidRPr="00B952FB" w:rsidRDefault="00421747" w:rsidP="00421747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B952FB">
        <w:rPr>
          <w:color w:val="000000" w:themeColor="text1"/>
        </w:rPr>
        <w:t xml:space="preserve">Rola kleszczy twardych z rodzaju </w:t>
      </w:r>
      <w:proofErr w:type="spellStart"/>
      <w:r w:rsidRPr="00B952FB">
        <w:rPr>
          <w:i/>
          <w:iCs/>
          <w:color w:val="000000" w:themeColor="text1"/>
        </w:rPr>
        <w:t>Dermacentor</w:t>
      </w:r>
      <w:proofErr w:type="spellEnd"/>
      <w:r w:rsidRPr="00B952FB">
        <w:rPr>
          <w:color w:val="000000" w:themeColor="text1"/>
        </w:rPr>
        <w:t xml:space="preserve"> w rozprzestrzenianiu się czynnika chorobotwórczego </w:t>
      </w:r>
      <w:proofErr w:type="spellStart"/>
      <w:r w:rsidRPr="00B952FB">
        <w:rPr>
          <w:color w:val="000000" w:themeColor="text1"/>
        </w:rPr>
        <w:t>anaplazmozy</w:t>
      </w:r>
      <w:proofErr w:type="spellEnd"/>
      <w:r w:rsidRPr="00B952FB">
        <w:rPr>
          <w:color w:val="000000" w:themeColor="text1"/>
        </w:rPr>
        <w:t xml:space="preserve"> bydła</w:t>
      </w:r>
      <w:r w:rsidR="00B952FB">
        <w:rPr>
          <w:color w:val="000000" w:themeColor="text1"/>
        </w:rPr>
        <w:t>.</w:t>
      </w:r>
    </w:p>
    <w:p w14:paraId="31A89403" w14:textId="32922D76" w:rsidR="00421747" w:rsidRPr="00B952FB" w:rsidRDefault="00421747" w:rsidP="00421747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B952FB">
        <w:rPr>
          <w:color w:val="000000" w:themeColor="text1"/>
        </w:rPr>
        <w:lastRenderedPageBreak/>
        <w:t xml:space="preserve">Rola krwiopijnych muchówek z rodziny </w:t>
      </w:r>
      <w:proofErr w:type="spellStart"/>
      <w:r w:rsidRPr="00B952FB">
        <w:rPr>
          <w:color w:val="000000" w:themeColor="text1"/>
        </w:rPr>
        <w:t>Tabanidae</w:t>
      </w:r>
      <w:proofErr w:type="spellEnd"/>
      <w:r w:rsidRPr="00B952FB">
        <w:rPr>
          <w:color w:val="000000" w:themeColor="text1"/>
        </w:rPr>
        <w:t xml:space="preserve"> w rozprzestrzenianiu się czynnika chorobotwórczego </w:t>
      </w:r>
      <w:proofErr w:type="spellStart"/>
      <w:r w:rsidRPr="00B952FB">
        <w:rPr>
          <w:color w:val="000000" w:themeColor="text1"/>
        </w:rPr>
        <w:t>anaplazmozy</w:t>
      </w:r>
      <w:proofErr w:type="spellEnd"/>
      <w:r w:rsidRPr="00B952FB">
        <w:rPr>
          <w:color w:val="000000" w:themeColor="text1"/>
        </w:rPr>
        <w:t xml:space="preserve"> bydła.</w:t>
      </w:r>
    </w:p>
    <w:p w14:paraId="3F0A04D2" w14:textId="5BFEFD3C" w:rsidR="001B1D40" w:rsidRPr="00235D32" w:rsidRDefault="00235D32" w:rsidP="0042174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dr</w:t>
      </w:r>
      <w:r w:rsidRPr="008F6CAC">
        <w:rPr>
          <w:b/>
          <w:bCs/>
          <w:color w:val="000000" w:themeColor="text1"/>
        </w:rPr>
        <w:t xml:space="preserve"> Monika Fajfer-Jakubek</w:t>
      </w:r>
    </w:p>
    <w:p w14:paraId="63EDB543" w14:textId="651339A4" w:rsidR="001B1D40" w:rsidRPr="00B952FB" w:rsidRDefault="001B1D40" w:rsidP="001B1D40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B952FB">
        <w:rPr>
          <w:color w:val="000000" w:themeColor="text1"/>
        </w:rPr>
        <w:t xml:space="preserve">Brak samców u </w:t>
      </w:r>
      <w:proofErr w:type="spellStart"/>
      <w:r w:rsidRPr="00B952FB">
        <w:rPr>
          <w:i/>
          <w:iCs/>
          <w:color w:val="000000" w:themeColor="text1"/>
        </w:rPr>
        <w:t>Pterygosoma</w:t>
      </w:r>
      <w:proofErr w:type="spellEnd"/>
      <w:r w:rsidRPr="00B952FB">
        <w:rPr>
          <w:color w:val="000000" w:themeColor="text1"/>
        </w:rPr>
        <w:t xml:space="preserve">  - fakt czy artefakt? Proporcje płci u </w:t>
      </w:r>
      <w:proofErr w:type="spellStart"/>
      <w:r w:rsidRPr="00B952FB">
        <w:rPr>
          <w:color w:val="000000" w:themeColor="text1"/>
        </w:rPr>
        <w:t>Pterygosoma</w:t>
      </w:r>
      <w:proofErr w:type="spellEnd"/>
      <w:r w:rsidRPr="00B952FB">
        <w:rPr>
          <w:color w:val="000000" w:themeColor="text1"/>
        </w:rPr>
        <w:t xml:space="preserve"> </w:t>
      </w:r>
      <w:r w:rsidR="007F41B1" w:rsidRPr="00B952FB">
        <w:rPr>
          <w:color w:val="000000" w:themeColor="text1"/>
        </w:rPr>
        <w:t xml:space="preserve"> </w:t>
      </w:r>
      <w:r w:rsidRPr="00B952FB">
        <w:rPr>
          <w:color w:val="000000" w:themeColor="text1"/>
        </w:rPr>
        <w:t>(</w:t>
      </w:r>
      <w:proofErr w:type="spellStart"/>
      <w:r w:rsidRPr="00B952FB">
        <w:rPr>
          <w:color w:val="000000" w:themeColor="text1"/>
        </w:rPr>
        <w:t>Pterygosomatidae</w:t>
      </w:r>
      <w:proofErr w:type="spellEnd"/>
      <w:r w:rsidRPr="00B952FB">
        <w:rPr>
          <w:color w:val="000000" w:themeColor="text1"/>
        </w:rPr>
        <w:t xml:space="preserve">) i przegląd </w:t>
      </w:r>
      <w:proofErr w:type="spellStart"/>
      <w:r w:rsidRPr="00B952FB">
        <w:rPr>
          <w:color w:val="000000" w:themeColor="text1"/>
        </w:rPr>
        <w:t>endosymbiontów</w:t>
      </w:r>
      <w:proofErr w:type="spellEnd"/>
      <w:r w:rsidRPr="00B952FB">
        <w:rPr>
          <w:color w:val="000000" w:themeColor="text1"/>
        </w:rPr>
        <w:t xml:space="preserve"> manipulujących płcią</w:t>
      </w:r>
      <w:r w:rsidR="00B952FB">
        <w:rPr>
          <w:color w:val="000000" w:themeColor="text1"/>
        </w:rPr>
        <w:t>.</w:t>
      </w:r>
    </w:p>
    <w:p w14:paraId="41C463DF" w14:textId="0DFC54F5" w:rsidR="00421747" w:rsidRPr="00235D32" w:rsidRDefault="00235D32" w:rsidP="00421747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dr</w:t>
      </w:r>
      <w:r w:rsidRPr="008F6CAC">
        <w:rPr>
          <w:b/>
          <w:bCs/>
          <w:color w:val="000000" w:themeColor="text1"/>
        </w:rPr>
        <w:t xml:space="preserve"> Maciej Fuszara</w:t>
      </w:r>
    </w:p>
    <w:p w14:paraId="193DA9A0" w14:textId="1F8255D2" w:rsidR="00421747" w:rsidRPr="00B952FB" w:rsidRDefault="006E79E0" w:rsidP="001508CD">
      <w:pPr>
        <w:pStyle w:val="Akapitzlist"/>
        <w:numPr>
          <w:ilvl w:val="0"/>
          <w:numId w:val="8"/>
        </w:numPr>
        <w:rPr>
          <w:color w:val="000000" w:themeColor="text1"/>
        </w:rPr>
      </w:pPr>
      <w:r w:rsidRPr="00B952FB">
        <w:rPr>
          <w:color w:val="000000" w:themeColor="text1"/>
        </w:rPr>
        <w:t xml:space="preserve">Analiza </w:t>
      </w:r>
      <w:proofErr w:type="spellStart"/>
      <w:r w:rsidRPr="00B952FB">
        <w:rPr>
          <w:color w:val="000000" w:themeColor="text1"/>
        </w:rPr>
        <w:t>z</w:t>
      </w:r>
      <w:r w:rsidR="001508CD" w:rsidRPr="00B952FB">
        <w:rPr>
          <w:color w:val="000000" w:themeColor="text1"/>
        </w:rPr>
        <w:t>ooarcheologiczna</w:t>
      </w:r>
      <w:proofErr w:type="spellEnd"/>
      <w:r w:rsidR="001508CD" w:rsidRPr="00B952FB">
        <w:rPr>
          <w:color w:val="000000" w:themeColor="text1"/>
        </w:rPr>
        <w:t xml:space="preserve"> szczątków zwierzęcych z ossuarium na ul. Łobzowskiej w Krakowie (XVI – XVII w.)</w:t>
      </w:r>
    </w:p>
    <w:p w14:paraId="664F9F30" w14:textId="6EC97207" w:rsidR="001508CD" w:rsidRPr="00B952FB" w:rsidRDefault="001508CD" w:rsidP="001508CD">
      <w:pPr>
        <w:pStyle w:val="Akapitzlist"/>
        <w:numPr>
          <w:ilvl w:val="0"/>
          <w:numId w:val="8"/>
        </w:numPr>
        <w:rPr>
          <w:color w:val="000000" w:themeColor="text1"/>
        </w:rPr>
      </w:pPr>
      <w:r w:rsidRPr="00B952FB">
        <w:rPr>
          <w:color w:val="000000" w:themeColor="text1"/>
        </w:rPr>
        <w:t>Czy sikory potrafią odróżnić interesującego się ich gniazdem węża od innych podobnych obiektów?</w:t>
      </w:r>
      <w:r w:rsidR="00064A48" w:rsidRPr="00B952FB">
        <w:rPr>
          <w:color w:val="000000" w:themeColor="text1"/>
        </w:rPr>
        <w:t xml:space="preserve"> </w:t>
      </w:r>
    </w:p>
    <w:p w14:paraId="27D5C542" w14:textId="208A49EA" w:rsidR="001508CD" w:rsidRPr="00235D32" w:rsidRDefault="00235D32" w:rsidP="001508CD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</w:t>
      </w:r>
      <w:r w:rsidRPr="00235D32">
        <w:rPr>
          <w:b/>
          <w:bCs/>
          <w:color w:val="000000" w:themeColor="text1"/>
        </w:rPr>
        <w:t xml:space="preserve"> </w:t>
      </w:r>
      <w:r w:rsidRPr="003B1B5C">
        <w:rPr>
          <w:b/>
          <w:bCs/>
          <w:color w:val="000000" w:themeColor="text1"/>
        </w:rPr>
        <w:t>dr hab. Anita Kaliszewicz, prof. uczelni</w:t>
      </w:r>
      <w:r w:rsidRPr="008F6CAC">
        <w:rPr>
          <w:b/>
          <w:bCs/>
          <w:color w:val="000000" w:themeColor="text1"/>
        </w:rPr>
        <w:t xml:space="preserve"> </w:t>
      </w:r>
    </w:p>
    <w:p w14:paraId="44C285E1" w14:textId="3A9D0D7F" w:rsidR="001508CD" w:rsidRPr="00B952FB" w:rsidRDefault="001508CD" w:rsidP="001508CD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00B952FB">
        <w:rPr>
          <w:color w:val="000000" w:themeColor="text1"/>
        </w:rPr>
        <w:t>Proporcja płci a cechy historii życi</w:t>
      </w:r>
      <w:r w:rsidR="005862C5" w:rsidRPr="00B952FB">
        <w:rPr>
          <w:color w:val="000000" w:themeColor="text1"/>
        </w:rPr>
        <w:t>owych</w:t>
      </w:r>
      <w:r w:rsidRPr="00B952FB">
        <w:rPr>
          <w:color w:val="000000" w:themeColor="text1"/>
        </w:rPr>
        <w:t xml:space="preserve"> mącznika młynarka (</w:t>
      </w:r>
      <w:proofErr w:type="spellStart"/>
      <w:r w:rsidRPr="00B952FB">
        <w:rPr>
          <w:i/>
          <w:iCs/>
          <w:color w:val="000000" w:themeColor="text1"/>
        </w:rPr>
        <w:t>Tenebrio</w:t>
      </w:r>
      <w:proofErr w:type="spellEnd"/>
      <w:r w:rsidRPr="00B952FB">
        <w:rPr>
          <w:i/>
          <w:iCs/>
          <w:color w:val="000000" w:themeColor="text1"/>
        </w:rPr>
        <w:t xml:space="preserve"> </w:t>
      </w:r>
      <w:proofErr w:type="spellStart"/>
      <w:r w:rsidRPr="00B952FB">
        <w:rPr>
          <w:i/>
          <w:iCs/>
          <w:color w:val="000000" w:themeColor="text1"/>
        </w:rPr>
        <w:t>molitor</w:t>
      </w:r>
      <w:proofErr w:type="spellEnd"/>
      <w:r w:rsidRPr="00B952FB">
        <w:rPr>
          <w:color w:val="000000" w:themeColor="text1"/>
        </w:rPr>
        <w:t>)</w:t>
      </w:r>
      <w:r w:rsidR="00B952FB">
        <w:rPr>
          <w:color w:val="000000" w:themeColor="text1"/>
        </w:rPr>
        <w:t>.</w:t>
      </w:r>
    </w:p>
    <w:p w14:paraId="5FAE86AB" w14:textId="31C73F0A" w:rsidR="001508CD" w:rsidRPr="00B952FB" w:rsidRDefault="00D3023E" w:rsidP="001508CD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00B952FB">
        <w:rPr>
          <w:color w:val="000000" w:themeColor="text1"/>
        </w:rPr>
        <w:t xml:space="preserve">Strategie życiowe bezkręgowców słodkowodnych </w:t>
      </w:r>
      <w:r w:rsidR="00636059" w:rsidRPr="00B952FB">
        <w:rPr>
          <w:color w:val="000000" w:themeColor="text1"/>
        </w:rPr>
        <w:t xml:space="preserve">z różnych poziomów troficznych </w:t>
      </w:r>
      <w:r w:rsidRPr="00B952FB">
        <w:rPr>
          <w:color w:val="000000" w:themeColor="text1"/>
        </w:rPr>
        <w:t>w zależności od poziomu zanieczyszczenia mikroplastikiem.</w:t>
      </w:r>
    </w:p>
    <w:p w14:paraId="5022B13A" w14:textId="5656EC20" w:rsidR="00587B31" w:rsidRPr="00235D32" w:rsidRDefault="00235D32" w:rsidP="00587B31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</w:t>
      </w:r>
      <w:r w:rsidRPr="00235D32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dr</w:t>
      </w:r>
      <w:r w:rsidRPr="008F6CAC">
        <w:rPr>
          <w:b/>
          <w:bCs/>
          <w:color w:val="000000" w:themeColor="text1"/>
        </w:rPr>
        <w:t xml:space="preserve"> Piotr Kiełtyk</w:t>
      </w:r>
    </w:p>
    <w:p w14:paraId="0F9F1E0C" w14:textId="3BDB950B" w:rsidR="00587B31" w:rsidRPr="00B952FB" w:rsidRDefault="00587B31" w:rsidP="00587B31">
      <w:pPr>
        <w:pStyle w:val="Akapitzlist"/>
        <w:numPr>
          <w:ilvl w:val="1"/>
          <w:numId w:val="2"/>
        </w:numPr>
        <w:ind w:left="709"/>
        <w:rPr>
          <w:color w:val="000000" w:themeColor="text1"/>
        </w:rPr>
      </w:pPr>
      <w:r w:rsidRPr="00B952FB">
        <w:rPr>
          <w:color w:val="000000" w:themeColor="text1"/>
        </w:rPr>
        <w:t xml:space="preserve">Zmiany w morfologii i alokacji biomasy </w:t>
      </w:r>
      <w:proofErr w:type="spellStart"/>
      <w:r w:rsidRPr="002A69EB">
        <w:rPr>
          <w:i/>
          <w:iCs/>
          <w:color w:val="000000" w:themeColor="text1"/>
        </w:rPr>
        <w:t>Campanula</w:t>
      </w:r>
      <w:proofErr w:type="spellEnd"/>
      <w:r w:rsidRPr="002A69EB">
        <w:rPr>
          <w:i/>
          <w:iCs/>
          <w:color w:val="000000" w:themeColor="text1"/>
        </w:rPr>
        <w:t xml:space="preserve"> </w:t>
      </w:r>
      <w:proofErr w:type="spellStart"/>
      <w:r w:rsidRPr="002A69EB">
        <w:rPr>
          <w:i/>
          <w:iCs/>
          <w:color w:val="000000" w:themeColor="text1"/>
        </w:rPr>
        <w:t>polymorpha</w:t>
      </w:r>
      <w:proofErr w:type="spellEnd"/>
      <w:r w:rsidRPr="00B952FB">
        <w:rPr>
          <w:color w:val="000000" w:themeColor="text1"/>
        </w:rPr>
        <w:t xml:space="preserve"> (</w:t>
      </w:r>
      <w:proofErr w:type="spellStart"/>
      <w:r w:rsidRPr="00B952FB">
        <w:rPr>
          <w:color w:val="000000" w:themeColor="text1"/>
        </w:rPr>
        <w:t>Campanulaceae</w:t>
      </w:r>
      <w:proofErr w:type="spellEnd"/>
      <w:r w:rsidRPr="00B952FB">
        <w:rPr>
          <w:color w:val="000000" w:themeColor="text1"/>
        </w:rPr>
        <w:t>) wzdłuż gradientu wzniesienia n.p.m. w Tatrach Polskich</w:t>
      </w:r>
      <w:r w:rsidR="00B952FB">
        <w:rPr>
          <w:color w:val="000000" w:themeColor="text1"/>
        </w:rPr>
        <w:t>.</w:t>
      </w:r>
    </w:p>
    <w:p w14:paraId="7C931360" w14:textId="505EAA29" w:rsidR="00587B31" w:rsidRPr="00B952FB" w:rsidRDefault="00587B31" w:rsidP="00587B31">
      <w:pPr>
        <w:pStyle w:val="Akapitzlist"/>
        <w:numPr>
          <w:ilvl w:val="1"/>
          <w:numId w:val="2"/>
        </w:numPr>
        <w:ind w:left="709"/>
        <w:rPr>
          <w:color w:val="000000" w:themeColor="text1"/>
        </w:rPr>
      </w:pPr>
      <w:r w:rsidRPr="00B952FB">
        <w:rPr>
          <w:color w:val="000000" w:themeColor="text1"/>
        </w:rPr>
        <w:t xml:space="preserve">Zmienność wybranych cech morfologicznych </w:t>
      </w:r>
      <w:r w:rsidRPr="002A69EB">
        <w:rPr>
          <w:i/>
          <w:iCs/>
          <w:color w:val="000000" w:themeColor="text1"/>
        </w:rPr>
        <w:t xml:space="preserve">Trifolium </w:t>
      </w:r>
      <w:proofErr w:type="spellStart"/>
      <w:r w:rsidRPr="002A69EB">
        <w:rPr>
          <w:i/>
          <w:iCs/>
          <w:color w:val="000000" w:themeColor="text1"/>
        </w:rPr>
        <w:t>pratense</w:t>
      </w:r>
      <w:proofErr w:type="spellEnd"/>
      <w:r w:rsidRPr="00B952FB">
        <w:rPr>
          <w:color w:val="000000" w:themeColor="text1"/>
        </w:rPr>
        <w:t xml:space="preserve"> (</w:t>
      </w:r>
      <w:proofErr w:type="spellStart"/>
      <w:r w:rsidRPr="00B952FB">
        <w:rPr>
          <w:color w:val="000000" w:themeColor="text1"/>
        </w:rPr>
        <w:t>Fabaceae</w:t>
      </w:r>
      <w:proofErr w:type="spellEnd"/>
      <w:r w:rsidRPr="00B952FB">
        <w:rPr>
          <w:color w:val="000000" w:themeColor="text1"/>
        </w:rPr>
        <w:t xml:space="preserve">) wzdłuż gradientu wzniesienia n.p.m. od niżu po piętro </w:t>
      </w:r>
      <w:proofErr w:type="spellStart"/>
      <w:r w:rsidRPr="00B952FB">
        <w:rPr>
          <w:color w:val="000000" w:themeColor="text1"/>
        </w:rPr>
        <w:t>subalpejskie</w:t>
      </w:r>
      <w:proofErr w:type="spellEnd"/>
      <w:r w:rsidRPr="00B952FB">
        <w:rPr>
          <w:color w:val="000000" w:themeColor="text1"/>
        </w:rPr>
        <w:t xml:space="preserve"> Tatr Polskich</w:t>
      </w:r>
      <w:r w:rsidR="00B952FB">
        <w:rPr>
          <w:color w:val="000000" w:themeColor="text1"/>
        </w:rPr>
        <w:t>.</w:t>
      </w:r>
    </w:p>
    <w:p w14:paraId="1F5D4C26" w14:textId="50A21564" w:rsidR="008E768C" w:rsidRPr="00235D32" w:rsidRDefault="00235D32" w:rsidP="008E768C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</w:t>
      </w:r>
      <w:r w:rsidRPr="00235D32">
        <w:rPr>
          <w:b/>
          <w:bCs/>
          <w:color w:val="000000" w:themeColor="text1"/>
        </w:rPr>
        <w:t xml:space="preserve"> </w:t>
      </w:r>
      <w:r w:rsidRPr="003B1B5C">
        <w:rPr>
          <w:b/>
          <w:bCs/>
          <w:color w:val="000000" w:themeColor="text1"/>
        </w:rPr>
        <w:t>dr hab. Piotr Ceryngier, prof. uczelni</w:t>
      </w:r>
    </w:p>
    <w:p w14:paraId="45085CFA" w14:textId="76767CBD" w:rsidR="008E768C" w:rsidRPr="00B952FB" w:rsidRDefault="008E768C" w:rsidP="008E768C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00B952FB">
        <w:rPr>
          <w:color w:val="000000" w:themeColor="text1"/>
        </w:rPr>
        <w:t xml:space="preserve">Diapauza reprodukcyjna u </w:t>
      </w:r>
      <w:proofErr w:type="spellStart"/>
      <w:r w:rsidRPr="00B952FB">
        <w:rPr>
          <w:i/>
          <w:iCs/>
          <w:color w:val="000000" w:themeColor="text1"/>
        </w:rPr>
        <w:t>Coccinella</w:t>
      </w:r>
      <w:proofErr w:type="spellEnd"/>
      <w:r w:rsidRPr="00B952FB">
        <w:rPr>
          <w:i/>
          <w:iCs/>
          <w:color w:val="000000" w:themeColor="text1"/>
        </w:rPr>
        <w:t xml:space="preserve"> </w:t>
      </w:r>
      <w:proofErr w:type="spellStart"/>
      <w:r w:rsidRPr="00B952FB">
        <w:rPr>
          <w:i/>
          <w:iCs/>
          <w:color w:val="000000" w:themeColor="text1"/>
        </w:rPr>
        <w:t>septempunctata</w:t>
      </w:r>
      <w:proofErr w:type="spellEnd"/>
      <w:r w:rsidR="00B952FB">
        <w:rPr>
          <w:color w:val="000000" w:themeColor="text1"/>
        </w:rPr>
        <w:t>.</w:t>
      </w:r>
    </w:p>
    <w:p w14:paraId="2CC4A90F" w14:textId="662938BA" w:rsidR="008E768C" w:rsidRPr="00B952FB" w:rsidRDefault="008E768C" w:rsidP="008E768C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00B952FB">
        <w:rPr>
          <w:color w:val="000000" w:themeColor="text1"/>
        </w:rPr>
        <w:t xml:space="preserve">Diapauza reprodukcyjna u </w:t>
      </w:r>
      <w:proofErr w:type="spellStart"/>
      <w:r w:rsidRPr="00B952FB">
        <w:rPr>
          <w:i/>
          <w:iCs/>
          <w:color w:val="000000" w:themeColor="text1"/>
        </w:rPr>
        <w:t>Coccinella</w:t>
      </w:r>
      <w:proofErr w:type="spellEnd"/>
      <w:r w:rsidRPr="00B952FB">
        <w:rPr>
          <w:i/>
          <w:iCs/>
          <w:color w:val="000000" w:themeColor="text1"/>
        </w:rPr>
        <w:t xml:space="preserve"> </w:t>
      </w:r>
      <w:proofErr w:type="spellStart"/>
      <w:r w:rsidRPr="00B952FB">
        <w:rPr>
          <w:i/>
          <w:iCs/>
          <w:color w:val="000000" w:themeColor="text1"/>
        </w:rPr>
        <w:t>magnifica</w:t>
      </w:r>
      <w:proofErr w:type="spellEnd"/>
      <w:r w:rsidR="005D0A6D" w:rsidRPr="00B952FB">
        <w:rPr>
          <w:i/>
          <w:iCs/>
          <w:color w:val="000000" w:themeColor="text1"/>
        </w:rPr>
        <w:t xml:space="preserve"> </w:t>
      </w:r>
      <w:r w:rsidR="00B952FB">
        <w:rPr>
          <w:color w:val="000000" w:themeColor="text1"/>
        </w:rPr>
        <w:t>.</w:t>
      </w:r>
    </w:p>
    <w:p w14:paraId="5E6645EB" w14:textId="65309147" w:rsidR="00DB1B12" w:rsidRPr="00235D32" w:rsidRDefault="00235D32" w:rsidP="00DB1B12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</w:t>
      </w:r>
      <w:r w:rsidRPr="00235D32">
        <w:rPr>
          <w:b/>
          <w:bCs/>
          <w:color w:val="000000" w:themeColor="text1"/>
        </w:rPr>
        <w:t xml:space="preserve"> </w:t>
      </w:r>
      <w:r w:rsidRPr="003B1B5C">
        <w:rPr>
          <w:b/>
          <w:bCs/>
          <w:color w:val="000000" w:themeColor="text1"/>
        </w:rPr>
        <w:t>dr hab. inż. Piotr Matyjasiak, prof. uczelni</w:t>
      </w:r>
    </w:p>
    <w:p w14:paraId="09491B88" w14:textId="77777777" w:rsidR="002A69EB" w:rsidRDefault="002A69EB" w:rsidP="008045D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color w:val="000000" w:themeColor="text1"/>
        </w:rPr>
      </w:pPr>
      <w:r w:rsidRPr="002A69EB">
        <w:rPr>
          <w:color w:val="000000" w:themeColor="text1"/>
        </w:rPr>
        <w:t xml:space="preserve">Środowiskowe uwarunkowania biologii rozrodu dymówki </w:t>
      </w:r>
      <w:proofErr w:type="spellStart"/>
      <w:r w:rsidRPr="002A69EB">
        <w:rPr>
          <w:i/>
          <w:iCs/>
          <w:color w:val="000000" w:themeColor="text1"/>
        </w:rPr>
        <w:t>Hirundo</w:t>
      </w:r>
      <w:proofErr w:type="spellEnd"/>
      <w:r w:rsidRPr="002A69EB">
        <w:rPr>
          <w:i/>
          <w:iCs/>
          <w:color w:val="000000" w:themeColor="text1"/>
        </w:rPr>
        <w:t xml:space="preserve"> </w:t>
      </w:r>
      <w:proofErr w:type="spellStart"/>
      <w:r w:rsidRPr="002A69EB">
        <w:rPr>
          <w:i/>
          <w:iCs/>
          <w:color w:val="000000" w:themeColor="text1"/>
        </w:rPr>
        <w:t>rustica</w:t>
      </w:r>
      <w:proofErr w:type="spellEnd"/>
      <w:r w:rsidRPr="002A69EB">
        <w:rPr>
          <w:color w:val="000000" w:themeColor="text1"/>
        </w:rPr>
        <w:t xml:space="preserve"> w ujęciu długoterminowym.</w:t>
      </w:r>
    </w:p>
    <w:p w14:paraId="00F39685" w14:textId="2B50B8CC" w:rsidR="00811D43" w:rsidRPr="00B952FB" w:rsidRDefault="00CB2BA9" w:rsidP="008045D3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color w:val="000000" w:themeColor="text1"/>
          <w:sz w:val="21"/>
          <w:szCs w:val="21"/>
        </w:rPr>
      </w:pPr>
      <w:r w:rsidRPr="00B952FB">
        <w:rPr>
          <w:color w:val="000000" w:themeColor="text1"/>
        </w:rPr>
        <w:t xml:space="preserve">Badania nad czynnikami kształtującymi dystans ucieczki u dymówki </w:t>
      </w:r>
      <w:proofErr w:type="spellStart"/>
      <w:r w:rsidRPr="00B952FB">
        <w:rPr>
          <w:i/>
          <w:iCs/>
          <w:color w:val="000000" w:themeColor="text1"/>
        </w:rPr>
        <w:t>Hirundo</w:t>
      </w:r>
      <w:proofErr w:type="spellEnd"/>
      <w:r w:rsidRPr="00B952FB">
        <w:rPr>
          <w:i/>
          <w:iCs/>
          <w:color w:val="000000" w:themeColor="text1"/>
        </w:rPr>
        <w:t xml:space="preserve"> </w:t>
      </w:r>
      <w:proofErr w:type="spellStart"/>
      <w:r w:rsidRPr="00B952FB">
        <w:rPr>
          <w:i/>
          <w:iCs/>
          <w:color w:val="000000" w:themeColor="text1"/>
        </w:rPr>
        <w:t>rustica</w:t>
      </w:r>
      <w:proofErr w:type="spellEnd"/>
      <w:r w:rsidRPr="00B952FB">
        <w:rPr>
          <w:color w:val="000000" w:themeColor="text1"/>
        </w:rPr>
        <w:t>.</w:t>
      </w:r>
      <w:r w:rsidRPr="00B952FB">
        <w:rPr>
          <w:color w:val="000000" w:themeColor="text1"/>
          <w:sz w:val="21"/>
          <w:szCs w:val="21"/>
        </w:rPr>
        <w:t xml:space="preserve"> </w:t>
      </w:r>
    </w:p>
    <w:p w14:paraId="4633CE1D" w14:textId="6599CA1D" w:rsidR="00811D43" w:rsidRPr="00235D32" w:rsidRDefault="00235D32" w:rsidP="00811D43">
      <w:pPr>
        <w:spacing w:after="120" w:line="280" w:lineRule="atLeast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dr</w:t>
      </w:r>
      <w:r w:rsidRPr="008F6CAC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 </w:t>
      </w:r>
      <w:r w:rsidRPr="008F6CAC">
        <w:rPr>
          <w:b/>
          <w:bCs/>
          <w:color w:val="000000" w:themeColor="text1"/>
        </w:rPr>
        <w:t xml:space="preserve">Grzegorz Łazarski </w:t>
      </w:r>
    </w:p>
    <w:p w14:paraId="4D23FDD5" w14:textId="4352F556" w:rsidR="00811D43" w:rsidRPr="00B952FB" w:rsidRDefault="00811D43" w:rsidP="00811D43">
      <w:pPr>
        <w:pStyle w:val="Akapitzlist"/>
        <w:numPr>
          <w:ilvl w:val="1"/>
          <w:numId w:val="3"/>
        </w:numPr>
        <w:spacing w:after="120" w:line="280" w:lineRule="atLeast"/>
        <w:ind w:left="709"/>
        <w:jc w:val="both"/>
        <w:rPr>
          <w:color w:val="000000" w:themeColor="text1"/>
        </w:rPr>
      </w:pPr>
      <w:r w:rsidRPr="00B952FB">
        <w:rPr>
          <w:color w:val="000000" w:themeColor="text1"/>
        </w:rPr>
        <w:t xml:space="preserve">Przemiany i stan zachowania świetlistych dąbrów </w:t>
      </w:r>
      <w:proofErr w:type="spellStart"/>
      <w:r w:rsidRPr="00B952FB">
        <w:rPr>
          <w:i/>
          <w:iCs/>
          <w:color w:val="000000" w:themeColor="text1"/>
        </w:rPr>
        <w:t>Potentillo</w:t>
      </w:r>
      <w:proofErr w:type="spellEnd"/>
      <w:r w:rsidRPr="00B952FB">
        <w:rPr>
          <w:i/>
          <w:iCs/>
          <w:color w:val="000000" w:themeColor="text1"/>
        </w:rPr>
        <w:t xml:space="preserve"> </w:t>
      </w:r>
      <w:proofErr w:type="spellStart"/>
      <w:r w:rsidRPr="00B952FB">
        <w:rPr>
          <w:i/>
          <w:iCs/>
          <w:color w:val="000000" w:themeColor="text1"/>
        </w:rPr>
        <w:t>albae-Quercetum</w:t>
      </w:r>
      <w:proofErr w:type="spellEnd"/>
      <w:r w:rsidRPr="00B952FB">
        <w:rPr>
          <w:color w:val="000000" w:themeColor="text1"/>
        </w:rPr>
        <w:t xml:space="preserve"> w Górach Świętokrzyskich</w:t>
      </w:r>
      <w:r w:rsidR="00B952FB">
        <w:rPr>
          <w:color w:val="000000" w:themeColor="text1"/>
        </w:rPr>
        <w:t>.</w:t>
      </w:r>
    </w:p>
    <w:p w14:paraId="5B7A0954" w14:textId="14375DC4" w:rsidR="00811D43" w:rsidRPr="00B952FB" w:rsidRDefault="00811D43" w:rsidP="00811D43">
      <w:pPr>
        <w:pStyle w:val="Akapitzlist"/>
        <w:numPr>
          <w:ilvl w:val="1"/>
          <w:numId w:val="3"/>
        </w:numPr>
        <w:spacing w:line="360" w:lineRule="atLeast"/>
        <w:ind w:left="709"/>
        <w:rPr>
          <w:color w:val="000000" w:themeColor="text1"/>
          <w:sz w:val="21"/>
          <w:szCs w:val="21"/>
        </w:rPr>
      </w:pPr>
      <w:r w:rsidRPr="00B952FB">
        <w:rPr>
          <w:color w:val="000000" w:themeColor="text1"/>
        </w:rPr>
        <w:t xml:space="preserve">Zróżnicowanie i pozycja </w:t>
      </w:r>
      <w:proofErr w:type="spellStart"/>
      <w:r w:rsidRPr="00B952FB">
        <w:rPr>
          <w:color w:val="000000" w:themeColor="text1"/>
        </w:rPr>
        <w:t>syntaksonomiczna</w:t>
      </w:r>
      <w:proofErr w:type="spellEnd"/>
      <w:r w:rsidRPr="00B952FB">
        <w:rPr>
          <w:color w:val="000000" w:themeColor="text1"/>
        </w:rPr>
        <w:t xml:space="preserve"> ciepłolubnych buczyn storczykowych w Górach Świętokrzyskich</w:t>
      </w:r>
      <w:r w:rsidR="00B952FB">
        <w:rPr>
          <w:color w:val="000000" w:themeColor="text1"/>
          <w:sz w:val="21"/>
          <w:szCs w:val="21"/>
        </w:rPr>
        <w:t>.</w:t>
      </w:r>
    </w:p>
    <w:p w14:paraId="0717E3A3" w14:textId="77777777" w:rsidR="00811D43" w:rsidRPr="00B952FB" w:rsidRDefault="00811D43" w:rsidP="00811D43">
      <w:pPr>
        <w:pStyle w:val="Akapitzlist"/>
        <w:spacing w:after="120" w:line="280" w:lineRule="atLeast"/>
        <w:ind w:left="709"/>
        <w:jc w:val="both"/>
        <w:rPr>
          <w:color w:val="000000" w:themeColor="text1"/>
        </w:rPr>
      </w:pPr>
    </w:p>
    <w:sectPr w:rsidR="00811D43" w:rsidRPr="00B95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630E"/>
    <w:multiLevelType w:val="hybridMultilevel"/>
    <w:tmpl w:val="58AE7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3717"/>
    <w:multiLevelType w:val="hybridMultilevel"/>
    <w:tmpl w:val="905EF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85F38"/>
    <w:multiLevelType w:val="multilevel"/>
    <w:tmpl w:val="FF48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B616A"/>
    <w:multiLevelType w:val="hybridMultilevel"/>
    <w:tmpl w:val="C6DA2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E2A75"/>
    <w:multiLevelType w:val="hybridMultilevel"/>
    <w:tmpl w:val="8AC05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C04EB"/>
    <w:multiLevelType w:val="hybridMultilevel"/>
    <w:tmpl w:val="9FD89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B4023"/>
    <w:multiLevelType w:val="hybridMultilevel"/>
    <w:tmpl w:val="C1F2D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64EE1"/>
    <w:multiLevelType w:val="hybridMultilevel"/>
    <w:tmpl w:val="A3CE8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C2DC9"/>
    <w:multiLevelType w:val="hybridMultilevel"/>
    <w:tmpl w:val="90FA6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B5F53"/>
    <w:multiLevelType w:val="hybridMultilevel"/>
    <w:tmpl w:val="BB7C0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A5BC6"/>
    <w:multiLevelType w:val="multilevel"/>
    <w:tmpl w:val="8050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4754535">
    <w:abstractNumId w:val="8"/>
  </w:num>
  <w:num w:numId="2" w16cid:durableId="438912679">
    <w:abstractNumId w:val="10"/>
  </w:num>
  <w:num w:numId="3" w16cid:durableId="1691301050">
    <w:abstractNumId w:val="2"/>
  </w:num>
  <w:num w:numId="4" w16cid:durableId="1307126872">
    <w:abstractNumId w:val="9"/>
  </w:num>
  <w:num w:numId="5" w16cid:durableId="1258519949">
    <w:abstractNumId w:val="5"/>
  </w:num>
  <w:num w:numId="6" w16cid:durableId="1870803162">
    <w:abstractNumId w:val="6"/>
  </w:num>
  <w:num w:numId="7" w16cid:durableId="323515861">
    <w:abstractNumId w:val="1"/>
  </w:num>
  <w:num w:numId="8" w16cid:durableId="1569800318">
    <w:abstractNumId w:val="3"/>
  </w:num>
  <w:num w:numId="9" w16cid:durableId="198513740">
    <w:abstractNumId w:val="7"/>
  </w:num>
  <w:num w:numId="10" w16cid:durableId="259918659">
    <w:abstractNumId w:val="4"/>
  </w:num>
  <w:num w:numId="11" w16cid:durableId="5576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59"/>
    <w:rsid w:val="00004A42"/>
    <w:rsid w:val="0001154C"/>
    <w:rsid w:val="00015B51"/>
    <w:rsid w:val="00037EFE"/>
    <w:rsid w:val="00045569"/>
    <w:rsid w:val="00064A48"/>
    <w:rsid w:val="000B298F"/>
    <w:rsid w:val="001508CD"/>
    <w:rsid w:val="00174D85"/>
    <w:rsid w:val="001B1D40"/>
    <w:rsid w:val="001E66D7"/>
    <w:rsid w:val="002125D5"/>
    <w:rsid w:val="00233CA6"/>
    <w:rsid w:val="0023509A"/>
    <w:rsid w:val="00235D32"/>
    <w:rsid w:val="002941DC"/>
    <w:rsid w:val="002A69EB"/>
    <w:rsid w:val="002D738D"/>
    <w:rsid w:val="002E43DC"/>
    <w:rsid w:val="00357785"/>
    <w:rsid w:val="00375940"/>
    <w:rsid w:val="003803F5"/>
    <w:rsid w:val="003B7D59"/>
    <w:rsid w:val="00421747"/>
    <w:rsid w:val="0045176F"/>
    <w:rsid w:val="004F58D8"/>
    <w:rsid w:val="005862C5"/>
    <w:rsid w:val="00587B31"/>
    <w:rsid w:val="005C404A"/>
    <w:rsid w:val="005D0A6D"/>
    <w:rsid w:val="005F59E4"/>
    <w:rsid w:val="00636059"/>
    <w:rsid w:val="006776B1"/>
    <w:rsid w:val="006E79E0"/>
    <w:rsid w:val="007F41B1"/>
    <w:rsid w:val="008045D3"/>
    <w:rsid w:val="00811D43"/>
    <w:rsid w:val="008571A8"/>
    <w:rsid w:val="0088572D"/>
    <w:rsid w:val="008E768C"/>
    <w:rsid w:val="008F1BB7"/>
    <w:rsid w:val="00972397"/>
    <w:rsid w:val="00986C19"/>
    <w:rsid w:val="00A43A9E"/>
    <w:rsid w:val="00A65BB0"/>
    <w:rsid w:val="00A91FC1"/>
    <w:rsid w:val="00AC4D41"/>
    <w:rsid w:val="00B01EE3"/>
    <w:rsid w:val="00B952FB"/>
    <w:rsid w:val="00C0611B"/>
    <w:rsid w:val="00C57F94"/>
    <w:rsid w:val="00CA522D"/>
    <w:rsid w:val="00CB2BA9"/>
    <w:rsid w:val="00CC6E90"/>
    <w:rsid w:val="00CD12C3"/>
    <w:rsid w:val="00D03E16"/>
    <w:rsid w:val="00D20059"/>
    <w:rsid w:val="00D3023E"/>
    <w:rsid w:val="00D848FB"/>
    <w:rsid w:val="00DB1B12"/>
    <w:rsid w:val="00DC6498"/>
    <w:rsid w:val="00E17E9B"/>
    <w:rsid w:val="00E369F9"/>
    <w:rsid w:val="00E87042"/>
    <w:rsid w:val="00F91CF4"/>
    <w:rsid w:val="00FA3053"/>
    <w:rsid w:val="00FB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1FA2"/>
  <w15:chartTrackingRefBased/>
  <w15:docId w15:val="{EC3EC68F-7344-400E-B094-4D79618C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7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D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D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D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D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D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D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D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D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D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D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D5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30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0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30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0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0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Kaliszewicz</dc:creator>
  <cp:keywords/>
  <dc:description/>
  <cp:lastModifiedBy>Maria Piątkowska</cp:lastModifiedBy>
  <cp:revision>3</cp:revision>
  <dcterms:created xsi:type="dcterms:W3CDTF">2026-01-29T10:26:00Z</dcterms:created>
  <dcterms:modified xsi:type="dcterms:W3CDTF">2026-01-29T10:39:00Z</dcterms:modified>
</cp:coreProperties>
</file>