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27CF" w14:textId="77777777" w:rsidR="00393B84" w:rsidRPr="00393B84" w:rsidRDefault="00393B84" w:rsidP="00393B84">
      <w:pPr>
        <w:jc w:val="center"/>
        <w:rPr>
          <w:rFonts w:ascii="Verdana" w:hAnsi="Verdana"/>
          <w:color w:val="333333"/>
          <w:sz w:val="20"/>
        </w:rPr>
      </w:pPr>
      <w:r w:rsidRPr="00393B84">
        <w:rPr>
          <w:rFonts w:ascii="Verdana" w:hAnsi="Verdana"/>
          <w:b/>
          <w:bCs/>
          <w:color w:val="333333"/>
          <w:sz w:val="20"/>
        </w:rPr>
        <w:t>REGULAMIN REKRUTACJI I UDZIAŁU W PROJEKCIE</w:t>
      </w:r>
    </w:p>
    <w:p w14:paraId="17891368" w14:textId="77777777" w:rsidR="00393B84" w:rsidRPr="00393B84" w:rsidRDefault="00393B84" w:rsidP="00393B84">
      <w:pPr>
        <w:jc w:val="center"/>
        <w:rPr>
          <w:rFonts w:ascii="Verdana" w:hAnsi="Verdana"/>
          <w:b/>
          <w:bCs/>
          <w:color w:val="333333"/>
          <w:sz w:val="20"/>
        </w:rPr>
      </w:pPr>
      <w:r w:rsidRPr="00393B84">
        <w:rPr>
          <w:rFonts w:ascii="Verdana" w:hAnsi="Verdana"/>
          <w:b/>
          <w:bCs/>
          <w:color w:val="333333"/>
          <w:sz w:val="20"/>
        </w:rPr>
        <w:t xml:space="preserve">„Kompetentny nauczyciel matematyki” </w:t>
      </w:r>
    </w:p>
    <w:p w14:paraId="00BA4325" w14:textId="77777777" w:rsidR="00393B84" w:rsidRPr="00393B84" w:rsidRDefault="00393B84" w:rsidP="00393B84">
      <w:pPr>
        <w:jc w:val="center"/>
        <w:rPr>
          <w:rFonts w:ascii="Verdana" w:hAnsi="Verdana"/>
          <w:color w:val="333333"/>
          <w:sz w:val="20"/>
        </w:rPr>
      </w:pPr>
      <w:r w:rsidRPr="00393B84">
        <w:rPr>
          <w:rFonts w:ascii="Verdana" w:hAnsi="Verdana"/>
          <w:b/>
          <w:bCs/>
          <w:color w:val="333333"/>
          <w:sz w:val="20"/>
        </w:rPr>
        <w:t>Nr POWR.03.01.00-00-KN64/18</w:t>
      </w:r>
      <w:r w:rsidRPr="00393B84">
        <w:rPr>
          <w:rFonts w:ascii="Verdana" w:hAnsi="Verdana"/>
          <w:color w:val="333333"/>
          <w:sz w:val="20"/>
        </w:rPr>
        <w:t> </w:t>
      </w:r>
    </w:p>
    <w:p w14:paraId="04AE8510" w14:textId="77777777" w:rsidR="00393B84" w:rsidRPr="00393B84" w:rsidRDefault="00393B84" w:rsidP="00393B84">
      <w:pPr>
        <w:jc w:val="center"/>
        <w:rPr>
          <w:rFonts w:ascii="Verdana" w:hAnsi="Verdana"/>
          <w:b/>
          <w:color w:val="333333"/>
          <w:sz w:val="20"/>
        </w:rPr>
      </w:pPr>
    </w:p>
    <w:p w14:paraId="36336725" w14:textId="77777777" w:rsidR="00393B84" w:rsidRPr="00393B84" w:rsidRDefault="00393B84" w:rsidP="00393B84">
      <w:pPr>
        <w:jc w:val="center"/>
        <w:rPr>
          <w:rFonts w:ascii="Verdana" w:hAnsi="Verdana"/>
          <w:b/>
          <w:color w:val="333333"/>
          <w:sz w:val="20"/>
        </w:rPr>
      </w:pPr>
      <w:r w:rsidRPr="00393B84">
        <w:rPr>
          <w:rFonts w:ascii="Verdana" w:hAnsi="Verdana"/>
          <w:b/>
          <w:color w:val="333333"/>
          <w:sz w:val="20"/>
        </w:rPr>
        <w:t>§1</w:t>
      </w:r>
    </w:p>
    <w:p w14:paraId="6D08BB7B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>Postanowienia ogólne</w:t>
      </w:r>
    </w:p>
    <w:p w14:paraId="030D51C0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 </w:t>
      </w:r>
    </w:p>
    <w:p w14:paraId="3105F42A" w14:textId="77777777" w:rsidR="00393B84" w:rsidRPr="00393B84" w:rsidRDefault="00393B84" w:rsidP="00393B8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Niniejszy regulamin określa zasady realizacji oraz uczestnictwa w Projekcie pt. „Kompetentny nauczyciel matematyki” Nr POWR.03.01.00-00-KN64/18 współfinansowanym ze środków Unii Europejskiej w ramach Europejskiego Funduszu Społecznego, Program Operacyjny Wiedza Edukacja Rozwój 2014-2020, Priorytet III Szkolnictwo wyższe dla gospodarki i rozwoju, Działania 3.1 Kompetencje w szkolnictwie wyższym. </w:t>
      </w:r>
    </w:p>
    <w:p w14:paraId="4C74B8B0" w14:textId="77777777" w:rsidR="00393B84" w:rsidRPr="00393B84" w:rsidRDefault="00393B84" w:rsidP="00393B8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20"/>
        </w:rPr>
      </w:pPr>
      <w:r w:rsidRPr="00393B84">
        <w:rPr>
          <w:rFonts w:ascii="Verdana" w:hAnsi="Verdana"/>
          <w:bCs/>
          <w:sz w:val="20"/>
        </w:rPr>
        <w:t xml:space="preserve">Realizatorem projektu jest </w:t>
      </w:r>
      <w:r w:rsidRPr="00393B84">
        <w:rPr>
          <w:rFonts w:ascii="Verdana" w:hAnsi="Verdana"/>
          <w:sz w:val="20"/>
        </w:rPr>
        <w:t xml:space="preserve">Uniwersytet Kardynała Stefana Wyszyńskiego w Warszawie z siedzibą w Warszawie (01-815), ul. </w:t>
      </w:r>
      <w:proofErr w:type="spellStart"/>
      <w:r w:rsidRPr="00393B84">
        <w:rPr>
          <w:rFonts w:ascii="Verdana" w:hAnsi="Verdana"/>
          <w:sz w:val="20"/>
        </w:rPr>
        <w:t>Dewajtis</w:t>
      </w:r>
      <w:proofErr w:type="spellEnd"/>
      <w:r w:rsidRPr="00393B84">
        <w:rPr>
          <w:rFonts w:ascii="Verdana" w:hAnsi="Verdana"/>
          <w:sz w:val="20"/>
        </w:rPr>
        <w:t xml:space="preserve"> 5, w skrócie UKSW.</w:t>
      </w:r>
    </w:p>
    <w:p w14:paraId="34DE2915" w14:textId="77777777" w:rsidR="00393B84" w:rsidRPr="00393B84" w:rsidRDefault="00393B84" w:rsidP="00393B8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20"/>
        </w:rPr>
      </w:pPr>
      <w:r w:rsidRPr="00393B84">
        <w:rPr>
          <w:rFonts w:ascii="Verdana" w:hAnsi="Verdana"/>
          <w:bCs/>
          <w:sz w:val="20"/>
        </w:rPr>
        <w:t>Projekt realizowany jest w okresie: od 01.08.</w:t>
      </w:r>
      <w:r w:rsidRPr="00393B84">
        <w:rPr>
          <w:rFonts w:ascii="Verdana" w:hAnsi="Verdana"/>
          <w:sz w:val="20"/>
        </w:rPr>
        <w:t xml:space="preserve">2019 r. do 30.09.2022 r., na podstawie umowy o dofinansowanie projektu numer </w:t>
      </w:r>
      <w:r w:rsidRPr="00393B84">
        <w:rPr>
          <w:rFonts w:ascii="Verdana" w:hAnsi="Verdana"/>
          <w:bCs/>
          <w:sz w:val="20"/>
        </w:rPr>
        <w:t>Nr POWR.03.01.00-00-KN64/18.</w:t>
      </w:r>
    </w:p>
    <w:p w14:paraId="49DAC8BF" w14:textId="77777777" w:rsidR="00393B84" w:rsidRPr="00393B84" w:rsidRDefault="00393B84" w:rsidP="00393B8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Głównym celem projektu jest podniesienie kompetencji zawodowych 30 osób, studentów studiów II st. kierunku Matematyka na specjalności nauczycielska na Wydziale Matematyczno-Przyrodniczym. Szkoła Nauk Ścisłych Uniwersytetu Kardynała Stefana Wyszyńskiego w Warszawie.</w:t>
      </w:r>
    </w:p>
    <w:p w14:paraId="6954111D" w14:textId="77777777" w:rsidR="00393B84" w:rsidRPr="00393B84" w:rsidRDefault="00393B84" w:rsidP="00393B8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20"/>
        </w:rPr>
      </w:pPr>
      <w:r w:rsidRPr="00393B84">
        <w:rPr>
          <w:rFonts w:ascii="Verdana" w:hAnsi="Verdana"/>
          <w:bCs/>
          <w:sz w:val="20"/>
        </w:rPr>
        <w:t>Udział w projekcie dla uczestników/czek jest bezpłatny.</w:t>
      </w:r>
    </w:p>
    <w:p w14:paraId="59217B8C" w14:textId="77777777" w:rsidR="00393B84" w:rsidRPr="00393B84" w:rsidRDefault="00393B84" w:rsidP="00393B84">
      <w:pPr>
        <w:contextualSpacing/>
        <w:jc w:val="both"/>
        <w:rPr>
          <w:rFonts w:ascii="Verdana" w:hAnsi="Verdana"/>
          <w:bCs/>
          <w:sz w:val="20"/>
        </w:rPr>
      </w:pPr>
    </w:p>
    <w:p w14:paraId="748D86EB" w14:textId="77777777" w:rsidR="00393B84" w:rsidRPr="00393B84" w:rsidRDefault="00393B84" w:rsidP="00393B84">
      <w:pPr>
        <w:jc w:val="center"/>
        <w:rPr>
          <w:rFonts w:ascii="Verdana" w:hAnsi="Verdana"/>
          <w:b/>
          <w:color w:val="333333"/>
          <w:sz w:val="20"/>
        </w:rPr>
      </w:pPr>
      <w:r w:rsidRPr="00393B84">
        <w:rPr>
          <w:rFonts w:ascii="Verdana" w:hAnsi="Verdana"/>
          <w:b/>
          <w:color w:val="333333"/>
          <w:sz w:val="20"/>
        </w:rPr>
        <w:t>§2</w:t>
      </w:r>
    </w:p>
    <w:p w14:paraId="747DD623" w14:textId="77777777" w:rsidR="00393B84" w:rsidRPr="00393B84" w:rsidRDefault="00393B84" w:rsidP="00393B84">
      <w:pPr>
        <w:jc w:val="center"/>
        <w:rPr>
          <w:rFonts w:ascii="Verdana" w:hAnsi="Verdana"/>
          <w:b/>
          <w:color w:val="333333"/>
          <w:sz w:val="20"/>
        </w:rPr>
      </w:pPr>
      <w:r w:rsidRPr="00393B84">
        <w:rPr>
          <w:rFonts w:ascii="Verdana" w:hAnsi="Verdana"/>
          <w:b/>
          <w:bCs/>
          <w:sz w:val="20"/>
        </w:rPr>
        <w:t>Słownik pojęć:</w:t>
      </w:r>
    </w:p>
    <w:p w14:paraId="1A8CE4CB" w14:textId="77777777" w:rsidR="00393B84" w:rsidRPr="00393B84" w:rsidRDefault="00393B84" w:rsidP="00393B84">
      <w:pPr>
        <w:ind w:left="720"/>
        <w:contextualSpacing/>
        <w:jc w:val="both"/>
        <w:rPr>
          <w:rFonts w:ascii="Verdana" w:hAnsi="Verdana"/>
          <w:bCs/>
          <w:sz w:val="20"/>
        </w:rPr>
      </w:pPr>
    </w:p>
    <w:p w14:paraId="2A31FEC3" w14:textId="77777777" w:rsidR="00393B84" w:rsidRPr="00393B84" w:rsidRDefault="00393B84" w:rsidP="00393B8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 xml:space="preserve">Instytucja Pośrednicząca </w:t>
      </w:r>
      <w:r w:rsidRPr="00393B84">
        <w:rPr>
          <w:rFonts w:ascii="Verdana" w:hAnsi="Verdana"/>
          <w:sz w:val="20"/>
        </w:rPr>
        <w:t xml:space="preserve">– Narodowe Centrum Badań i Rozwoju z siedzibą przy ul. Nowogrodzkiej 47a, 00-695 Warszawa. </w:t>
      </w:r>
    </w:p>
    <w:p w14:paraId="5B074F76" w14:textId="77777777" w:rsidR="00393B84" w:rsidRPr="00393B84" w:rsidRDefault="00393B84" w:rsidP="00393B84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b/>
          <w:bCs/>
          <w:sz w:val="20"/>
        </w:rPr>
      </w:pPr>
    </w:p>
    <w:p w14:paraId="42804CCA" w14:textId="77777777" w:rsidR="00393B84" w:rsidRPr="00393B84" w:rsidRDefault="00393B84" w:rsidP="00393B8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 xml:space="preserve">Projekt </w:t>
      </w:r>
      <w:r w:rsidRPr="00393B84">
        <w:rPr>
          <w:rFonts w:ascii="Verdana" w:hAnsi="Verdana"/>
          <w:sz w:val="20"/>
        </w:rPr>
        <w:t xml:space="preserve">– Projekt </w:t>
      </w:r>
      <w:r w:rsidRPr="00393B84">
        <w:rPr>
          <w:rFonts w:ascii="Verdana" w:hAnsi="Verdana" w:cs="Arial"/>
          <w:color w:val="000000"/>
          <w:sz w:val="20"/>
        </w:rPr>
        <w:t>„Kompetentny nauczyciel matematyki”</w:t>
      </w:r>
      <w:r w:rsidRPr="00393B84">
        <w:rPr>
          <w:rFonts w:ascii="Verdana" w:hAnsi="Verdana"/>
          <w:color w:val="000000"/>
          <w:sz w:val="20"/>
        </w:rPr>
        <w:t xml:space="preserve"> </w:t>
      </w:r>
      <w:r w:rsidRPr="00393B84">
        <w:rPr>
          <w:rFonts w:ascii="Verdana" w:hAnsi="Verdana"/>
          <w:sz w:val="20"/>
        </w:rPr>
        <w:t xml:space="preserve">realizowany przez Uniwersytet Kardynała Stefana Wyszyńskiego w Warszawie na podstawie umowy o dofinansowanie projektu </w:t>
      </w:r>
      <w:r w:rsidRPr="00393B84">
        <w:rPr>
          <w:rFonts w:ascii="Verdana" w:hAnsi="Verdana"/>
          <w:bCs/>
          <w:sz w:val="20"/>
        </w:rPr>
        <w:t>Nr POWR.03.01.00-00-KN64/18</w:t>
      </w:r>
      <w:r w:rsidRPr="00393B84">
        <w:rPr>
          <w:rFonts w:ascii="Verdana" w:hAnsi="Verdana"/>
          <w:sz w:val="20"/>
        </w:rPr>
        <w:t xml:space="preserve"> uzyskanej w wyniku pozytywnej oceny wniosku złożonego w konkursie</w:t>
      </w:r>
      <w:r w:rsidRPr="00393B84">
        <w:rPr>
          <w:rFonts w:ascii="Verdana" w:hAnsi="Verdana" w:cs="Arial"/>
          <w:color w:val="000000"/>
          <w:sz w:val="20"/>
        </w:rPr>
        <w:t xml:space="preserve"> </w:t>
      </w:r>
      <w:r w:rsidRPr="00393B84">
        <w:rPr>
          <w:rFonts w:ascii="Verdana" w:hAnsi="Verdana"/>
          <w:sz w:val="20"/>
        </w:rPr>
        <w:t xml:space="preserve">nr POWR.03.01.00-IP.08-00-PKN/18 o dofinansowanie projektów na „Programy kształcenia nauczycieli” dotyczących </w:t>
      </w:r>
      <w:r w:rsidRPr="00393B84">
        <w:rPr>
          <w:rFonts w:ascii="Verdana" w:hAnsi="Verdana" w:cs="Arial"/>
          <w:color w:val="000000"/>
          <w:sz w:val="20"/>
        </w:rPr>
        <w:t>opracowania i wdrożenia programów kształcenia nauczycieli na kierunkach realizujących specjalność nauczycielską</w:t>
      </w:r>
      <w:r w:rsidRPr="00393B84">
        <w:rPr>
          <w:rFonts w:ascii="Verdana" w:hAnsi="Verdana"/>
          <w:sz w:val="20"/>
        </w:rPr>
        <w:t xml:space="preserve"> w ramach Działania 3.1 Kompetencje w szkolnictwie wyższym, Priorytet III Szkolnictwo wyższe dla gospodarki i rozwoju, Program Operacyjny Wiedza Edukacja Rozwój 2014-2020. </w:t>
      </w:r>
    </w:p>
    <w:p w14:paraId="4F0EC2F0" w14:textId="77777777" w:rsidR="00393B84" w:rsidRPr="00393B84" w:rsidRDefault="00393B84" w:rsidP="00393B84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0"/>
        </w:rPr>
      </w:pPr>
    </w:p>
    <w:p w14:paraId="04595E10" w14:textId="77777777" w:rsidR="00393B84" w:rsidRPr="00393B84" w:rsidRDefault="00393B84" w:rsidP="00393B8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 xml:space="preserve">Beneficjent </w:t>
      </w:r>
      <w:r w:rsidRPr="00393B84">
        <w:rPr>
          <w:rFonts w:ascii="Verdana" w:hAnsi="Verdana"/>
          <w:sz w:val="20"/>
        </w:rPr>
        <w:t>– Podmiot realizujący Projekt, tj. Uniwersytet Kardynała Stefana Wyszyńskiego w Warszawie (UKSW).</w:t>
      </w:r>
    </w:p>
    <w:p w14:paraId="737A3C5D" w14:textId="77777777" w:rsidR="00393B84" w:rsidRPr="00393B84" w:rsidRDefault="00393B84" w:rsidP="00393B8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 xml:space="preserve">Uczestnik/czka projektu </w:t>
      </w:r>
      <w:r w:rsidRPr="00393B84">
        <w:rPr>
          <w:rFonts w:ascii="Verdana" w:hAnsi="Verdana"/>
          <w:sz w:val="20"/>
        </w:rPr>
        <w:t>– osoba biorąca udział w kursie, który/a po spełnieniu wszystkich wymogów określonych w regulaminie został/a zakwalifikowany/a do udziału w realizacji zadań przewidzianych w Projekcie.</w:t>
      </w:r>
    </w:p>
    <w:p w14:paraId="336AB099" w14:textId="77777777" w:rsidR="00393B84" w:rsidRPr="00393B84" w:rsidRDefault="00393B84" w:rsidP="00393B84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0"/>
        </w:rPr>
      </w:pPr>
    </w:p>
    <w:p w14:paraId="1F05BE51" w14:textId="77777777" w:rsidR="00393B84" w:rsidRPr="00393B84" w:rsidRDefault="00393B84" w:rsidP="00393B8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rPr>
          <w:rFonts w:ascii="Verdana" w:hAnsi="Verdana"/>
          <w:b/>
          <w:sz w:val="20"/>
        </w:rPr>
      </w:pPr>
      <w:r w:rsidRPr="00393B84">
        <w:rPr>
          <w:rFonts w:ascii="Verdana" w:hAnsi="Verdana"/>
          <w:b/>
          <w:bCs/>
          <w:sz w:val="20"/>
        </w:rPr>
        <w:t xml:space="preserve">Biuro Projektu </w:t>
      </w:r>
      <w:r w:rsidRPr="00393B84">
        <w:rPr>
          <w:rFonts w:ascii="Verdana" w:hAnsi="Verdana"/>
          <w:sz w:val="20"/>
        </w:rPr>
        <w:t>– jednostka powołana do bieżącego zarządzania projektem, UKSW, ul. Wóycickiego 1/3 bud. 21 pok. 113, 01- 838 Warszawa</w:t>
      </w:r>
    </w:p>
    <w:p w14:paraId="1096177A" w14:textId="77777777" w:rsidR="00393B84" w:rsidRPr="00393B84" w:rsidRDefault="00393B84" w:rsidP="00393B84">
      <w:pPr>
        <w:spacing w:line="240" w:lineRule="auto"/>
        <w:contextualSpacing/>
        <w:rPr>
          <w:rFonts w:ascii="Verdana" w:hAnsi="Verdana"/>
          <w:b/>
          <w:color w:val="auto"/>
          <w:sz w:val="20"/>
          <w:lang w:val="cs-CZ"/>
        </w:rPr>
      </w:pPr>
    </w:p>
    <w:p w14:paraId="690F6D46" w14:textId="77777777" w:rsidR="00393B84" w:rsidRPr="00393B84" w:rsidRDefault="00393B84" w:rsidP="00393B84">
      <w:pPr>
        <w:spacing w:line="240" w:lineRule="auto"/>
        <w:ind w:left="720"/>
        <w:contextualSpacing/>
        <w:rPr>
          <w:rFonts w:ascii="Verdana" w:hAnsi="Verdana"/>
          <w:b/>
          <w:color w:val="auto"/>
          <w:sz w:val="20"/>
          <w:lang w:val="cs-CZ"/>
        </w:rPr>
      </w:pPr>
    </w:p>
    <w:p w14:paraId="0FDFFAFD" w14:textId="77777777" w:rsidR="00393B84" w:rsidRPr="00393B84" w:rsidRDefault="00393B84" w:rsidP="00393B84">
      <w:pPr>
        <w:rPr>
          <w:rFonts w:ascii="Verdana" w:hAnsi="Verdana"/>
          <w:b/>
          <w:sz w:val="20"/>
        </w:rPr>
      </w:pPr>
    </w:p>
    <w:p w14:paraId="56DB4A6A" w14:textId="6D9F5D59" w:rsidR="00393B84" w:rsidRPr="00393B84" w:rsidRDefault="00393B84" w:rsidP="00393B84">
      <w:pPr>
        <w:autoSpaceDE w:val="0"/>
        <w:autoSpaceDN w:val="0"/>
        <w:adjustRightInd w:val="0"/>
        <w:ind w:left="3966" w:firstLine="282"/>
        <w:rPr>
          <w:rFonts w:ascii="Verdana" w:hAnsi="Verdana"/>
          <w:b/>
          <w:sz w:val="20"/>
        </w:rPr>
      </w:pPr>
      <w:r w:rsidRPr="00393B84">
        <w:rPr>
          <w:rFonts w:ascii="Verdana" w:hAnsi="Verdana"/>
          <w:b/>
          <w:sz w:val="20"/>
        </w:rPr>
        <w:t>§3</w:t>
      </w:r>
    </w:p>
    <w:p w14:paraId="35C2A1F2" w14:textId="77777777" w:rsidR="00393B84" w:rsidRPr="00393B84" w:rsidRDefault="00393B84" w:rsidP="00393B8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color w:val="000000"/>
          <w:sz w:val="20"/>
        </w:rPr>
      </w:pPr>
      <w:r w:rsidRPr="00393B84">
        <w:rPr>
          <w:rFonts w:ascii="Verdana" w:hAnsi="Verdana"/>
          <w:b/>
          <w:bCs/>
          <w:iCs/>
          <w:color w:val="000000"/>
          <w:sz w:val="20"/>
        </w:rPr>
        <w:t>Zakres wsparcia oferowanego w ramach projektu</w:t>
      </w:r>
    </w:p>
    <w:p w14:paraId="06CB87CD" w14:textId="77777777" w:rsidR="00393B84" w:rsidRPr="00393B84" w:rsidRDefault="00393B84" w:rsidP="00393B8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49257081" w14:textId="77777777" w:rsidR="00393B84" w:rsidRPr="00393B84" w:rsidRDefault="00393B84" w:rsidP="00393B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Wsparcie udzielane w ramach projektu obejmuje zajęcia do programu studiów na WMP UKSW.</w:t>
      </w:r>
    </w:p>
    <w:p w14:paraId="3C59E512" w14:textId="77777777" w:rsidR="00393B84" w:rsidRPr="00393B84" w:rsidRDefault="00393B84" w:rsidP="00393B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Program kształcenia nauczycieli w projekcie </w:t>
      </w:r>
      <w:r w:rsidRPr="00393B84">
        <w:rPr>
          <w:rFonts w:ascii="Verdana" w:hAnsi="Verdana"/>
          <w:bCs/>
          <w:sz w:val="20"/>
        </w:rPr>
        <w:t>obejmuje 1500 godzin dydaktycznych realizowanych w blokach</w:t>
      </w:r>
      <w:r w:rsidRPr="00393B84">
        <w:rPr>
          <w:rFonts w:ascii="Verdana" w:hAnsi="Verdana"/>
          <w:sz w:val="20"/>
        </w:rPr>
        <w:t xml:space="preserve">: </w:t>
      </w:r>
    </w:p>
    <w:p w14:paraId="5FB5C611" w14:textId="77777777" w:rsidR="00393B84" w:rsidRPr="00393B84" w:rsidRDefault="00393B84" w:rsidP="00393B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20"/>
        </w:rPr>
      </w:pPr>
      <w:r w:rsidRPr="00393B84">
        <w:rPr>
          <w:rFonts w:ascii="Verdana" w:hAnsi="Verdana"/>
          <w:bCs/>
          <w:sz w:val="20"/>
        </w:rPr>
        <w:t>Realizacja ogólnych zajęć dydaktycznych</w:t>
      </w:r>
    </w:p>
    <w:p w14:paraId="5B7C74E8" w14:textId="77777777" w:rsidR="00393B84" w:rsidRPr="00393B84" w:rsidRDefault="00393B84" w:rsidP="00393B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Realizacja zajęć specjalnościowych na kierunku Matematyka, specjalność nauczycielska</w:t>
      </w:r>
    </w:p>
    <w:p w14:paraId="509DD65A" w14:textId="77777777" w:rsidR="00393B84" w:rsidRPr="00393B84" w:rsidRDefault="00393B84" w:rsidP="00393B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Realizacja praktyk specjalnościowych w szkołach</w:t>
      </w:r>
    </w:p>
    <w:p w14:paraId="52350E04" w14:textId="77777777" w:rsidR="00393B84" w:rsidRPr="00393B84" w:rsidRDefault="00393B84" w:rsidP="00393B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Szkolenia certyfikowane</w:t>
      </w:r>
    </w:p>
    <w:p w14:paraId="586788B1" w14:textId="77777777" w:rsidR="00393B84" w:rsidRPr="00393B84" w:rsidRDefault="00393B84" w:rsidP="00393B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 xml:space="preserve">Oferowane w ramach Projektu zajęcia wspierają interdyscyplinarną integrację kształcenia wokół podstawowych zadań, które stoją przed nauczycielem w jego codziennej praktyce szkolnej. Program opracowany i wdrożony w projekcie będzie określał podstawowe efekty kształcenia oraz metody ich osiągania przez studentów. Będzie zawierał treści istotne z punktu widzenia rozwoju społeczno-gospodarczego. Stworzony program kształcenia przyczyni się również do rozwoju kompetencji pedagogicznych, kompetencji społecznych studentów. Myślą przewodnią projektu jest interdyscyplinarna integracja kształcenia wokół podstawowych zadań, które stoją przed nauczycielem w jego codziennej praktyce szkolnej. </w:t>
      </w:r>
    </w:p>
    <w:p w14:paraId="16F3D4F5" w14:textId="77777777" w:rsidR="00393B84" w:rsidRPr="00393B84" w:rsidRDefault="00393B84" w:rsidP="00393B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Szczegółowe informacje i harmonogram zajęć będą na bieżąco aktualizowane i zamieszczanie na podstronie internetowej projektu: https://wmp.uksw.edu.pl/pl/node/485</w:t>
      </w:r>
    </w:p>
    <w:p w14:paraId="233D68A3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</w:p>
    <w:p w14:paraId="05E40072" w14:textId="77777777" w:rsidR="00393B84" w:rsidRPr="00393B84" w:rsidRDefault="00393B84" w:rsidP="00393B84">
      <w:pPr>
        <w:jc w:val="center"/>
        <w:rPr>
          <w:rFonts w:ascii="Verdana" w:hAnsi="Verdana"/>
          <w:b/>
          <w:sz w:val="20"/>
        </w:rPr>
      </w:pPr>
      <w:r w:rsidRPr="00393B84">
        <w:rPr>
          <w:rFonts w:ascii="Verdana" w:hAnsi="Verdana"/>
          <w:b/>
          <w:sz w:val="20"/>
        </w:rPr>
        <w:t>§4</w:t>
      </w:r>
    </w:p>
    <w:p w14:paraId="16F1D6FB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>Kryteria uczestnictwa w Projekcie</w:t>
      </w:r>
    </w:p>
    <w:p w14:paraId="56D10C30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 </w:t>
      </w:r>
    </w:p>
    <w:p w14:paraId="2CCD5F56" w14:textId="77777777" w:rsidR="00393B84" w:rsidRPr="00393B84" w:rsidRDefault="00393B84" w:rsidP="00393B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Uczestnikiem Projektu mogą być: studentki i studenci studiów stacjonarnych II stopnia na kierunku matematyka (25 kobiet / 5 mężczyzn) na Wydziale Matematyczno-Przyrodniczym. Szkoła Nauk Ścisłych (WMPSNŚ). Studenci zostaną zrekrutowani w trzech turach: 2019/2020 i 2020/2021 2022/2023. Projekt obejmuje kobiety i mężczyzn. </w:t>
      </w:r>
    </w:p>
    <w:p w14:paraId="5DCF2E2C" w14:textId="77777777" w:rsidR="00393B84" w:rsidRPr="00393B84" w:rsidRDefault="00393B84" w:rsidP="00393B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Każdy Uczestnik/czka wyraża zgodę na przetwarzanie danych osobowych oraz na wykorzystanie swojego wizerunku na potrzeby realizacji Projektu.</w:t>
      </w:r>
    </w:p>
    <w:p w14:paraId="702B3635" w14:textId="77777777" w:rsidR="00393B84" w:rsidRPr="00393B84" w:rsidRDefault="00393B84" w:rsidP="00393B84">
      <w:pPr>
        <w:jc w:val="center"/>
        <w:rPr>
          <w:rFonts w:ascii="Verdana" w:hAnsi="Verdana"/>
          <w:color w:val="333333"/>
          <w:sz w:val="20"/>
        </w:rPr>
      </w:pPr>
    </w:p>
    <w:p w14:paraId="44CB827E" w14:textId="77777777" w:rsidR="00393B84" w:rsidRPr="00393B84" w:rsidRDefault="00393B84" w:rsidP="00393B84">
      <w:pPr>
        <w:jc w:val="center"/>
        <w:rPr>
          <w:rFonts w:ascii="Verdana" w:hAnsi="Verdana"/>
          <w:b/>
          <w:sz w:val="20"/>
        </w:rPr>
      </w:pPr>
      <w:r w:rsidRPr="00393B84">
        <w:rPr>
          <w:rFonts w:ascii="Verdana" w:hAnsi="Verdana"/>
          <w:b/>
          <w:sz w:val="20"/>
        </w:rPr>
        <w:t>§5</w:t>
      </w:r>
    </w:p>
    <w:p w14:paraId="4E5A03B3" w14:textId="77777777" w:rsidR="00393B84" w:rsidRPr="00393B84" w:rsidRDefault="00393B84" w:rsidP="00393B84">
      <w:pPr>
        <w:jc w:val="center"/>
        <w:rPr>
          <w:rFonts w:ascii="Verdana" w:hAnsi="Verdana"/>
          <w:b/>
          <w:bCs/>
          <w:sz w:val="20"/>
        </w:rPr>
      </w:pPr>
      <w:r w:rsidRPr="00393B84">
        <w:rPr>
          <w:rFonts w:ascii="Verdana" w:hAnsi="Verdana"/>
          <w:b/>
          <w:bCs/>
          <w:sz w:val="20"/>
        </w:rPr>
        <w:t>Zasady rekrutacji</w:t>
      </w:r>
    </w:p>
    <w:p w14:paraId="6E4CC164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</w:p>
    <w:p w14:paraId="11A41197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lastRenderedPageBreak/>
        <w:t xml:space="preserve">Rekrutacja do udziału w Projekcie „Kompetentny nauczyciel matematyki” prowadzona będzie przez Projektodawcę i odbywać się będzie na podstawie niniejszego Regulaminu oraz zgodnie z zasadą równości szans, w tym równości szans kobiet i mężczyzn. </w:t>
      </w:r>
    </w:p>
    <w:p w14:paraId="5E4395DC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O przyjęciu do zajęć prowadzonych w ramach projektu decydować będzie: </w:t>
      </w:r>
    </w:p>
    <w:p w14:paraId="61D9081D" w14:textId="77777777" w:rsidR="00393B84" w:rsidRPr="00393B84" w:rsidRDefault="00393B84" w:rsidP="00393B84">
      <w:pPr>
        <w:numPr>
          <w:ilvl w:val="0"/>
          <w:numId w:val="2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absolwenci wyższych uczelni (co najmniej pierwszego stopnia) posiadających dyplom w zakresie nauk ścisłych lub technicznych bez przygotowania pedagogicznego</w:t>
      </w:r>
    </w:p>
    <w:p w14:paraId="5E192FA7" w14:textId="77777777" w:rsidR="00393B84" w:rsidRPr="00393B84" w:rsidRDefault="00393B84" w:rsidP="00393B84">
      <w:pPr>
        <w:numPr>
          <w:ilvl w:val="0"/>
          <w:numId w:val="2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pozytywna opinia opiekuna roku, uwzględniająca dotychczasowe osiągnięcia kandydata (średnia ocen, dyplom, udział w olimpiadach)</w:t>
      </w:r>
    </w:p>
    <w:p w14:paraId="074601D2" w14:textId="77777777" w:rsidR="00393B84" w:rsidRPr="00393B84" w:rsidRDefault="00393B84" w:rsidP="00393B84">
      <w:pPr>
        <w:numPr>
          <w:ilvl w:val="0"/>
          <w:numId w:val="2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rozmowa kwalifikacyjna poprowadzona przez wydziałową Komisję Rekrutacyjną ds. Projektu (ocena: postępów w nauce, zaangażowanie studenta w działalność związaną z edukacją). </w:t>
      </w:r>
    </w:p>
    <w:p w14:paraId="23C09B33" w14:textId="77777777" w:rsidR="00393B84" w:rsidRPr="00393B84" w:rsidRDefault="00393B84" w:rsidP="00393B84">
      <w:pPr>
        <w:numPr>
          <w:ilvl w:val="0"/>
          <w:numId w:val="2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Za udział w rozmowach kandydat otrzyma punkty (od 1 do 50 - minimum 30 punktów). </w:t>
      </w:r>
    </w:p>
    <w:p w14:paraId="2F0EB910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O zakwalifikowaniu do projektu będzie decydować wysoka pozycja na liście rankingowej. W procesie rekrutacji zapewni się równość dostępu kobiet i mężczyzn.</w:t>
      </w:r>
    </w:p>
    <w:p w14:paraId="62DE63DE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W przypadku uzyskania tej samej liczby punktów decydować będzie kolejność zgłoszeń.</w:t>
      </w:r>
    </w:p>
    <w:p w14:paraId="08AA1950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O rozpoczęciu i przebiegu rekrutacji informować będą komunikaty zamieszczone na podstronie internetowej projektu.</w:t>
      </w:r>
    </w:p>
    <w:p w14:paraId="5326E522" w14:textId="2B5859E3" w:rsidR="00393B84" w:rsidRPr="00393B84" w:rsidRDefault="00393B84" w:rsidP="00393B84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color w:val="333333"/>
          <w:sz w:val="20"/>
        </w:rPr>
      </w:pPr>
      <w:r w:rsidRPr="00393B84">
        <w:rPr>
          <w:rFonts w:ascii="Verdana" w:hAnsi="Verdana"/>
          <w:sz w:val="20"/>
        </w:rPr>
        <w:t>Wsparciem zostanie objętych łącznie 30 osób.</w:t>
      </w:r>
    </w:p>
    <w:p w14:paraId="16312511" w14:textId="77777777" w:rsidR="00393B84" w:rsidRPr="00393B84" w:rsidRDefault="00393B84" w:rsidP="00393B84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color w:val="333333"/>
          <w:sz w:val="20"/>
        </w:rPr>
      </w:pPr>
      <w:r w:rsidRPr="00393B84">
        <w:rPr>
          <w:rFonts w:ascii="Verdana" w:hAnsi="Verdana"/>
          <w:sz w:val="20"/>
        </w:rPr>
        <w:t>Nabór do Projektu wymaga złożenia (osobiście lub przesłania pocztą) papierowej dokumentacji w Biurze Projektu, tj.:</w:t>
      </w:r>
    </w:p>
    <w:p w14:paraId="7667BD3D" w14:textId="77777777" w:rsidR="00393B84" w:rsidRPr="00393B84" w:rsidRDefault="00393B84" w:rsidP="00393B84">
      <w:pPr>
        <w:autoSpaceDE w:val="0"/>
        <w:autoSpaceDN w:val="0"/>
        <w:adjustRightInd w:val="0"/>
        <w:ind w:left="426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color w:val="000000"/>
          <w:sz w:val="20"/>
        </w:rPr>
        <w:t>1) Regulamin rekrutacji i udziału w projekcie „Kompetentny nauczyciel matematyki”;</w:t>
      </w:r>
    </w:p>
    <w:p w14:paraId="04D3B29E" w14:textId="77777777" w:rsidR="00393B84" w:rsidRPr="00393B84" w:rsidRDefault="00393B84" w:rsidP="00393B84">
      <w:pPr>
        <w:autoSpaceDE w:val="0"/>
        <w:autoSpaceDN w:val="0"/>
        <w:adjustRightInd w:val="0"/>
        <w:spacing w:after="19"/>
        <w:ind w:left="426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2) Formularz zgłoszeniowy – Załącznik nr 1 do niniejszego Regulaminu;</w:t>
      </w:r>
    </w:p>
    <w:p w14:paraId="487808C7" w14:textId="77777777" w:rsidR="00393B84" w:rsidRPr="00393B84" w:rsidRDefault="00393B84" w:rsidP="00393B84">
      <w:pPr>
        <w:autoSpaceDE w:val="0"/>
        <w:autoSpaceDN w:val="0"/>
        <w:adjustRightInd w:val="0"/>
        <w:spacing w:after="19"/>
        <w:ind w:left="426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3) Deklaracja uczestnictwa w projekcie – Załącznik nr 2 do niniejszego Regulaminu;</w:t>
      </w:r>
    </w:p>
    <w:p w14:paraId="3FF588AB" w14:textId="77777777" w:rsidR="00393B84" w:rsidRPr="00393B84" w:rsidRDefault="00393B84" w:rsidP="00393B84">
      <w:pPr>
        <w:suppressAutoHyphens/>
        <w:ind w:left="426"/>
        <w:jc w:val="both"/>
        <w:rPr>
          <w:rFonts w:ascii="Verdana" w:eastAsia="Calibri" w:hAnsi="Verdana"/>
          <w:b/>
          <w:sz w:val="20"/>
          <w:lang w:eastAsia="ar-SA"/>
        </w:rPr>
      </w:pPr>
      <w:r w:rsidRPr="00393B84">
        <w:rPr>
          <w:rFonts w:ascii="Verdana" w:hAnsi="Verdana"/>
          <w:color w:val="000000"/>
          <w:sz w:val="20"/>
        </w:rPr>
        <w:t>4) Oświadczenie uczestnika projektu o zgodzie na przetwarzanie danych osobowych – Załącznik nr 3 do niniejszego Regulaminu;</w:t>
      </w:r>
    </w:p>
    <w:p w14:paraId="4988E1CF" w14:textId="77777777" w:rsidR="00393B84" w:rsidRPr="00393B84" w:rsidRDefault="00393B84" w:rsidP="00393B84">
      <w:pPr>
        <w:suppressAutoHyphens/>
        <w:ind w:left="426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5) Oświadczenie o wykorzystaniu wizerunku – Załącznik nr 4 do niniejszego Regulaminu.</w:t>
      </w:r>
    </w:p>
    <w:p w14:paraId="234BAC4D" w14:textId="77777777" w:rsidR="00393B84" w:rsidRPr="00393B84" w:rsidRDefault="00393B84" w:rsidP="00393B84">
      <w:pPr>
        <w:autoSpaceDE w:val="0"/>
        <w:autoSpaceDN w:val="0"/>
        <w:adjustRightInd w:val="0"/>
        <w:contextualSpacing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Liczy się data wpływu do Biura Projektu.</w:t>
      </w:r>
    </w:p>
    <w:p w14:paraId="291DC13E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Złożone dokumenty rekrutacyjne zostaną zweryfikowane w ciągu maksymalnie 20 dni roboczych od ich dostarczenia. Ocena formalna polegać będzie na sprawdzeniu kompletności dokumentów oraz ocenie spełnienia kryteriów określonych w §4 niniejszego Regulaminu.</w:t>
      </w:r>
    </w:p>
    <w:p w14:paraId="758B34FF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W przypadku gdy liczba zgłoszeń przekracza limit określony w Projekcie, sporządzona zostanie lista rezerwowa zgłoszeń spełniających warunki formalne zgodnie z przyznaną punktacją. Osoby z listy rezerwowej będą mogły wziąć udział w Projekcie w przypadku rezygnacji osób zakwalifikowanych do Projektu lub niespełnienia warunków przez osoby wcześniej zakwalifikowane. </w:t>
      </w:r>
      <w:r w:rsidRPr="00393B84">
        <w:rPr>
          <w:rFonts w:ascii="Verdana" w:hAnsi="Verdana"/>
          <w:color w:val="000000"/>
          <w:sz w:val="20"/>
        </w:rPr>
        <w:t xml:space="preserve">Wolne miejsce będzie proponowane pierwszej osobie z listy rezerwowej. </w:t>
      </w:r>
      <w:r w:rsidRPr="00393B84">
        <w:rPr>
          <w:rFonts w:ascii="Verdana" w:hAnsi="Verdana"/>
          <w:sz w:val="20"/>
        </w:rPr>
        <w:t>Dodatkowy nabór z listy rezerwowej przeprowadzony zostanie najpóźniej w dniu rozpoczęcia pierwszego zadania.</w:t>
      </w:r>
    </w:p>
    <w:p w14:paraId="787D13CB" w14:textId="77777777" w:rsidR="00393B84" w:rsidRPr="00393B84" w:rsidRDefault="00393B84" w:rsidP="00393B8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rPr>
          <w:rFonts w:ascii="Verdana" w:hAnsi="Verdana"/>
          <w:b/>
          <w:sz w:val="20"/>
        </w:rPr>
      </w:pPr>
      <w:r w:rsidRPr="00393B84">
        <w:rPr>
          <w:rFonts w:ascii="Verdana" w:hAnsi="Verdana"/>
          <w:sz w:val="20"/>
        </w:rPr>
        <w:t>Każdy/a z Uczestników/Uczestniczek Projektu przed złożeniem dokumentów rekrutacyjnych ma obowiązek zapoznać się z zapisami niniejszego Regulaminu, który dostępny jest w Biurze Projektu UKSW ul. Wóycickiego 1/3 bud. 21 pok. 113, 01- 838 Warszawa</w:t>
      </w:r>
      <w:r w:rsidRPr="00393B84">
        <w:rPr>
          <w:rFonts w:ascii="Verdana" w:hAnsi="Verdana"/>
          <w:b/>
          <w:sz w:val="20"/>
        </w:rPr>
        <w:t xml:space="preserve"> </w:t>
      </w:r>
      <w:r w:rsidRPr="00393B84">
        <w:rPr>
          <w:rFonts w:ascii="Verdana" w:hAnsi="Verdana"/>
          <w:sz w:val="20"/>
        </w:rPr>
        <w:t>oraz  na stronie internetowej https://wmp.uksw.edu.pl/pl/node/485</w:t>
      </w:r>
    </w:p>
    <w:p w14:paraId="716D4802" w14:textId="77777777" w:rsidR="00393B84" w:rsidRPr="00393B84" w:rsidRDefault="00393B84" w:rsidP="00393B84">
      <w:pPr>
        <w:numPr>
          <w:ilvl w:val="0"/>
          <w:numId w:val="2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Wobec osób z niepełnosprawnościami zapewnione zostaną dostosowania wyrównujące ich szanse udziału w Projekcie. </w:t>
      </w:r>
    </w:p>
    <w:p w14:paraId="087058E9" w14:textId="77777777" w:rsidR="00393B84" w:rsidRPr="00393B84" w:rsidRDefault="00393B84" w:rsidP="00393B84">
      <w:pPr>
        <w:jc w:val="center"/>
        <w:rPr>
          <w:rFonts w:ascii="Verdana" w:hAnsi="Verdana"/>
          <w:color w:val="333333"/>
          <w:sz w:val="20"/>
        </w:rPr>
      </w:pPr>
    </w:p>
    <w:p w14:paraId="590F9093" w14:textId="77777777" w:rsidR="00393B84" w:rsidRPr="00393B84" w:rsidRDefault="00393B84" w:rsidP="00393B84">
      <w:pPr>
        <w:jc w:val="center"/>
        <w:rPr>
          <w:rFonts w:ascii="Verdana" w:hAnsi="Verdana"/>
          <w:b/>
          <w:sz w:val="20"/>
        </w:rPr>
      </w:pPr>
      <w:r w:rsidRPr="00393B84">
        <w:rPr>
          <w:rFonts w:ascii="Verdana" w:hAnsi="Verdana"/>
          <w:b/>
          <w:sz w:val="20"/>
        </w:rPr>
        <w:t>§6</w:t>
      </w:r>
    </w:p>
    <w:p w14:paraId="452A3E81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>Prawa i obowiązki Uczestnika/</w:t>
      </w:r>
      <w:proofErr w:type="spellStart"/>
      <w:r w:rsidRPr="00393B84">
        <w:rPr>
          <w:rFonts w:ascii="Verdana" w:hAnsi="Verdana"/>
          <w:b/>
          <w:bCs/>
          <w:sz w:val="20"/>
        </w:rPr>
        <w:t>czki</w:t>
      </w:r>
      <w:proofErr w:type="spellEnd"/>
      <w:r w:rsidRPr="00393B84">
        <w:rPr>
          <w:rFonts w:ascii="Verdana" w:hAnsi="Verdana"/>
          <w:b/>
          <w:bCs/>
          <w:sz w:val="20"/>
        </w:rPr>
        <w:t xml:space="preserve"> Projektu</w:t>
      </w:r>
    </w:p>
    <w:p w14:paraId="00ACB24F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 </w:t>
      </w:r>
    </w:p>
    <w:p w14:paraId="7C413333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1. Uczestnik/czka Projektu ma prawo do:</w:t>
      </w:r>
    </w:p>
    <w:p w14:paraId="6C5615B3" w14:textId="77777777" w:rsidR="00393B84" w:rsidRPr="00393B84" w:rsidRDefault="00393B84" w:rsidP="00393B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uczestniczenia w nieodpłatnych formach wsparcia realizowanego w ramach Projektu, </w:t>
      </w:r>
    </w:p>
    <w:p w14:paraId="3D8B683E" w14:textId="77777777" w:rsidR="00393B84" w:rsidRPr="00393B84" w:rsidRDefault="00393B84" w:rsidP="00393B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nieobecności w wymiarze 20% wybranych w ramach Projektu zajęć,</w:t>
      </w:r>
    </w:p>
    <w:p w14:paraId="282AE1E0" w14:textId="77777777" w:rsidR="00393B84" w:rsidRPr="00393B84" w:rsidRDefault="00393B84" w:rsidP="00393B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otrzymania zaświadczenia o ukończeniu szkolenia w ramach Projektu </w:t>
      </w:r>
    </w:p>
    <w:p w14:paraId="10280F91" w14:textId="77777777" w:rsidR="00393B84" w:rsidRPr="00393B84" w:rsidRDefault="00393B84" w:rsidP="00393B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przerw w czasie trwania zajęć, przerwa kawowa i lunch we własnym zakresie finansowym</w:t>
      </w:r>
    </w:p>
    <w:p w14:paraId="6BE9E233" w14:textId="77777777" w:rsidR="00393B84" w:rsidRPr="00393B84" w:rsidRDefault="00393B84" w:rsidP="00393B84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</w:rPr>
      </w:pPr>
    </w:p>
    <w:p w14:paraId="0697A508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2. Uczestnik/czka Projektu zobowiązuje się do:</w:t>
      </w:r>
    </w:p>
    <w:p w14:paraId="02A2E9F8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regularnego, punktualnego i aktywnego uczestnictwa w oferowanych zajęciach,</w:t>
      </w:r>
    </w:p>
    <w:p w14:paraId="3EF67C33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przekazywania danych niezbędnych do wypełniania obowiązków w zakresie monitoringu i sprawozdawczości w ramach Programu Operacyjnego Wiedza Edukacja Rozwój 2014-2020, </w:t>
      </w:r>
    </w:p>
    <w:p w14:paraId="110797B6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do potwierdzania każdorazowo obecności na zajęciach przez złożenie odręcznego podpisu na liście obecności, </w:t>
      </w:r>
    </w:p>
    <w:p w14:paraId="6B53C9CD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udziału w badaniach ewaluacyjnych, w tym wypełniania </w:t>
      </w:r>
      <w:proofErr w:type="spellStart"/>
      <w:r w:rsidRPr="00393B84">
        <w:rPr>
          <w:rFonts w:ascii="Verdana" w:hAnsi="Verdana"/>
          <w:sz w:val="20"/>
        </w:rPr>
        <w:t>pre</w:t>
      </w:r>
      <w:proofErr w:type="spellEnd"/>
      <w:r w:rsidRPr="00393B84">
        <w:rPr>
          <w:rFonts w:ascii="Verdana" w:hAnsi="Verdana"/>
          <w:sz w:val="20"/>
        </w:rPr>
        <w:t>-testów, post testów oraz kwestionariuszy oceny zajęć,</w:t>
      </w:r>
    </w:p>
    <w:p w14:paraId="0871AF84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udziału w co najmniej 80% planowanych zajęć. Absencja może sięgać maksymalnie 20% zajęć. W przypadku przekroczenia dozwolonego limitu nieobecności uczestnik zobowiązany jest do złożenia pisemnego usprawiedliwienia nieobecności lub kopii zwolnienia lekarskiego. W przypadku niespełnienia tego warunku Uczestnika/</w:t>
      </w:r>
      <w:proofErr w:type="spellStart"/>
      <w:r w:rsidRPr="00393B84">
        <w:rPr>
          <w:rFonts w:ascii="Verdana" w:hAnsi="Verdana"/>
          <w:sz w:val="20"/>
        </w:rPr>
        <w:t>czki</w:t>
      </w:r>
      <w:proofErr w:type="spellEnd"/>
      <w:r w:rsidRPr="00393B84">
        <w:rPr>
          <w:rFonts w:ascii="Verdana" w:hAnsi="Verdana"/>
          <w:sz w:val="20"/>
        </w:rPr>
        <w:t xml:space="preserve"> zobowiązany/a jest zwrócić poniesione koszty związane z udziałem w zajęciach. </w:t>
      </w:r>
    </w:p>
    <w:p w14:paraId="0C67201E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bieżącego informowania Projektodawcy o wszystkich zdarzeniach mogących zakłócić dalszy udział w Projekcie,</w:t>
      </w:r>
    </w:p>
    <w:p w14:paraId="6B47C51C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informowania o zmianie danych osobowych oraz niezbędnych danych kontaktowych w ciągu 7 dni od ich powstania,</w:t>
      </w:r>
    </w:p>
    <w:p w14:paraId="6DE8FABB" w14:textId="63D3679D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wyrażenia zgody na przetwarzanie danych osobowych oraz wykorzystywania swojego wizerunku na cele realizacji Projektu.</w:t>
      </w:r>
    </w:p>
    <w:p w14:paraId="1DE7BEAA" w14:textId="77777777" w:rsidR="00393B84" w:rsidRPr="00393B84" w:rsidRDefault="00393B84" w:rsidP="00393B84">
      <w:pPr>
        <w:numPr>
          <w:ilvl w:val="0"/>
          <w:numId w:val="18"/>
        </w:numPr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przestrzegania postanowień niniejszego Regulaminu,</w:t>
      </w:r>
    </w:p>
    <w:p w14:paraId="5E8A346E" w14:textId="77777777" w:rsidR="00393B84" w:rsidRPr="00393B84" w:rsidRDefault="00393B84" w:rsidP="00393B8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przestrzegania przepisów oraz zasad bezpieczeństwa i higieny pracy, przepisów przeciwpożarowych, wszystkich Regulaminów UKSW w Warszawie oraz zasad współżycia społecznego.</w:t>
      </w:r>
    </w:p>
    <w:p w14:paraId="770A5465" w14:textId="77777777" w:rsidR="00393B84" w:rsidRPr="00393B84" w:rsidRDefault="00393B84" w:rsidP="00393B84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20"/>
        </w:rPr>
      </w:pPr>
    </w:p>
    <w:p w14:paraId="6254B13B" w14:textId="77777777" w:rsidR="00393B84" w:rsidRPr="00393B84" w:rsidRDefault="00393B84" w:rsidP="00393B8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color w:val="000000"/>
          <w:sz w:val="20"/>
        </w:rPr>
      </w:pPr>
      <w:r w:rsidRPr="00393B84">
        <w:rPr>
          <w:rFonts w:ascii="Verdana" w:hAnsi="Verdana"/>
          <w:b/>
          <w:bCs/>
          <w:iCs/>
          <w:color w:val="000000"/>
          <w:sz w:val="20"/>
        </w:rPr>
        <w:t>§7</w:t>
      </w:r>
    </w:p>
    <w:p w14:paraId="66201F17" w14:textId="77777777" w:rsidR="00393B84" w:rsidRPr="00393B84" w:rsidRDefault="00393B84" w:rsidP="00393B8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color w:val="000000"/>
          <w:sz w:val="20"/>
        </w:rPr>
      </w:pPr>
      <w:r w:rsidRPr="00393B84">
        <w:rPr>
          <w:rFonts w:ascii="Verdana" w:hAnsi="Verdana"/>
          <w:b/>
          <w:bCs/>
          <w:iCs/>
          <w:color w:val="000000"/>
          <w:sz w:val="20"/>
        </w:rPr>
        <w:t>Prawa i obowiązki Beneficjenta</w:t>
      </w:r>
    </w:p>
    <w:p w14:paraId="79559C74" w14:textId="77777777" w:rsidR="00393B84" w:rsidRPr="00393B84" w:rsidRDefault="00393B84" w:rsidP="00393B84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</w:rPr>
      </w:pPr>
    </w:p>
    <w:p w14:paraId="64600BF1" w14:textId="77777777" w:rsidR="00393B84" w:rsidRPr="00393B84" w:rsidRDefault="00393B84" w:rsidP="00393B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 xml:space="preserve">Beneficjent zastrzega sobie prawo do: </w:t>
      </w:r>
    </w:p>
    <w:p w14:paraId="53B71BDA" w14:textId="77777777" w:rsidR="00393B84" w:rsidRPr="00393B84" w:rsidRDefault="00393B84" w:rsidP="00393B8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żądania złożenia dodatkowych dokumentów związanych z udziałem w projekcie,</w:t>
      </w:r>
    </w:p>
    <w:p w14:paraId="32B46B57" w14:textId="77777777" w:rsidR="00393B84" w:rsidRPr="00393B84" w:rsidRDefault="00393B84" w:rsidP="00393B8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 xml:space="preserve">gromadzenia i publikowania danych o uczestnikach Projektu zgodnie z zgodnie z art. 6 ust. 1 pkt a, b, c, f Rozporządzenia Parlamentu Europejskiego i Rady (UE) 2016/679 z </w:t>
      </w:r>
      <w:r w:rsidRPr="00393B84">
        <w:rPr>
          <w:rFonts w:ascii="Verdana" w:hAnsi="Verdana"/>
          <w:color w:val="000000"/>
          <w:sz w:val="20"/>
        </w:rPr>
        <w:lastRenderedPageBreak/>
        <w:t>dn. 27 kwietnia 2016r. w sprawie ochrony osób fizycznych w zw. z przetwarzaniem danych osobowych i w sprawie swobodnego przepływu takich danych oraz uchylenia dyrektywy 95/46/WE (</w:t>
      </w:r>
      <w:proofErr w:type="spellStart"/>
      <w:r w:rsidRPr="00393B84">
        <w:rPr>
          <w:rFonts w:ascii="Verdana" w:hAnsi="Verdana"/>
          <w:color w:val="000000"/>
          <w:sz w:val="20"/>
        </w:rPr>
        <w:t>Dz.Urz.UE.L</w:t>
      </w:r>
      <w:proofErr w:type="spellEnd"/>
      <w:r w:rsidRPr="00393B84">
        <w:rPr>
          <w:rFonts w:ascii="Verdana" w:hAnsi="Verdana"/>
          <w:color w:val="000000"/>
          <w:sz w:val="20"/>
        </w:rPr>
        <w:t xml:space="preserve"> Nr 119, str.1) oraz. ustawy o ochronie danych osobowych z dnia 10 maja 2018r. (Dz. U. z 2018 r. poz. 1000), w tym nie będzie przetwarzał posiadanych danych osobowych w innym celu niż wskazane w niniejszym regulaminie oraz zabezpieczy je przed dostępem osób nieuprawnionych w sposób zgodny z prawem,</w:t>
      </w:r>
    </w:p>
    <w:p w14:paraId="4E86A6B8" w14:textId="77777777" w:rsidR="00393B84" w:rsidRPr="00393B84" w:rsidRDefault="00393B84" w:rsidP="00393B8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>zmiany terminów zajęć z ważnych przyczyn,</w:t>
      </w:r>
    </w:p>
    <w:p w14:paraId="1EB6D0F0" w14:textId="77777777" w:rsidR="00393B84" w:rsidRPr="00393B84" w:rsidRDefault="00393B84" w:rsidP="00393B8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</w:rPr>
      </w:pPr>
      <w:r w:rsidRPr="00393B84">
        <w:rPr>
          <w:rFonts w:ascii="Verdana" w:hAnsi="Verdana"/>
          <w:color w:val="000000"/>
          <w:sz w:val="20"/>
        </w:rPr>
        <w:t xml:space="preserve">monitorowania postępu uczestników biorących udział w zajęciach oraz przeprowadzenia ewaluacji projektu. </w:t>
      </w:r>
    </w:p>
    <w:p w14:paraId="667A56D6" w14:textId="77777777" w:rsidR="00393B84" w:rsidRPr="00393B84" w:rsidRDefault="00393B84" w:rsidP="00393B84">
      <w:pPr>
        <w:autoSpaceDE w:val="0"/>
        <w:autoSpaceDN w:val="0"/>
        <w:adjustRightInd w:val="0"/>
        <w:ind w:left="720"/>
        <w:jc w:val="both"/>
        <w:rPr>
          <w:rFonts w:ascii="Verdana" w:hAnsi="Verdana"/>
          <w:color w:val="000000"/>
          <w:sz w:val="20"/>
        </w:rPr>
      </w:pPr>
    </w:p>
    <w:p w14:paraId="7E622CCD" w14:textId="77777777" w:rsidR="00393B84" w:rsidRPr="00393B84" w:rsidRDefault="00393B84" w:rsidP="00393B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Beneficjent zobligowany jest do: </w:t>
      </w:r>
    </w:p>
    <w:p w14:paraId="175DA53E" w14:textId="77777777" w:rsidR="00393B84" w:rsidRPr="00393B84" w:rsidRDefault="00393B84" w:rsidP="00393B8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zapewnienia kadry merytorycznej posiadającej kwalifikacje w dziedzinie prowadzonych zajęć,</w:t>
      </w:r>
    </w:p>
    <w:p w14:paraId="7E98FD3B" w14:textId="77777777" w:rsidR="00393B84" w:rsidRPr="00393B84" w:rsidRDefault="00393B84" w:rsidP="00393B8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zabezpieczenia zaplecza technicznego i lokalowego, </w:t>
      </w:r>
    </w:p>
    <w:p w14:paraId="4E37CC19" w14:textId="77777777" w:rsidR="00393B84" w:rsidRPr="00393B84" w:rsidRDefault="00393B84" w:rsidP="00393B8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respektowania w procesie rekrutacji zasady równości szans, w tym równości płci, </w:t>
      </w:r>
    </w:p>
    <w:p w14:paraId="4D9DCB19" w14:textId="77777777" w:rsidR="00393B84" w:rsidRPr="00393B84" w:rsidRDefault="00393B84" w:rsidP="00393B8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wydania zaświadczenia potwierdzającego udział w formach wsparcia realizowanych w ramach Projektu. </w:t>
      </w:r>
    </w:p>
    <w:p w14:paraId="39856D20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iCs/>
          <w:sz w:val="20"/>
        </w:rPr>
        <w:t>§8</w:t>
      </w:r>
    </w:p>
    <w:p w14:paraId="4EB845CE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>Zasady rezygnacji z udziału w Projekcie</w:t>
      </w:r>
    </w:p>
    <w:p w14:paraId="0E5AE03B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 </w:t>
      </w:r>
    </w:p>
    <w:p w14:paraId="4F58FC98" w14:textId="77777777" w:rsidR="00393B84" w:rsidRPr="00393B84" w:rsidRDefault="00393B84" w:rsidP="00393B84">
      <w:pPr>
        <w:numPr>
          <w:ilvl w:val="0"/>
          <w:numId w:val="1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Uczestnik Projektu ma prawo do rezygnacji z udziału w Projekcie bez ponoszenia odpowiedzialności finansowej wyłącznie w przypadku, gdy rezygnacja jest zgłoszona najpóźniej na 5 dni roboczych przed rozpoczęciem przez Uczestnika/Uczestniczkę pierwszych zajęć (rezygnacja bez podania przyczyny), a także w trakcie ich trwania wyłącznie w przypadku, gdy rezygnacja jest usprawiedliwiona ważnymi powodami osobistymi niezawinionymi przez Uczestnika/</w:t>
      </w:r>
      <w:proofErr w:type="spellStart"/>
      <w:r w:rsidRPr="00393B84">
        <w:rPr>
          <w:rFonts w:ascii="Verdana" w:hAnsi="Verdana"/>
          <w:sz w:val="20"/>
        </w:rPr>
        <w:t>czkę</w:t>
      </w:r>
      <w:proofErr w:type="spellEnd"/>
      <w:r w:rsidRPr="00393B84">
        <w:rPr>
          <w:rFonts w:ascii="Verdana" w:hAnsi="Verdana"/>
          <w:sz w:val="20"/>
        </w:rPr>
        <w:t>. Uczestnik/czka może zostać poproszony o przedstawienie stosownych dokumentów potwierdzających zaistnienie usprawiedliwiających okoliczności (np. zaświadczenie lekarskie).</w:t>
      </w:r>
    </w:p>
    <w:p w14:paraId="23DF1FCC" w14:textId="77777777" w:rsidR="00393B84" w:rsidRPr="00393B84" w:rsidRDefault="00393B84" w:rsidP="00393B84">
      <w:pPr>
        <w:ind w:left="360"/>
        <w:contextualSpacing/>
        <w:jc w:val="both"/>
        <w:rPr>
          <w:rFonts w:ascii="Verdana" w:hAnsi="Verdana"/>
          <w:sz w:val="20"/>
        </w:rPr>
      </w:pPr>
    </w:p>
    <w:p w14:paraId="41D3A103" w14:textId="77777777" w:rsidR="00393B84" w:rsidRPr="00393B84" w:rsidRDefault="00393B84" w:rsidP="00393B84">
      <w:pPr>
        <w:numPr>
          <w:ilvl w:val="0"/>
          <w:numId w:val="1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W przypadku rezygnacji z udziału w Projekcie Uczestnik/czka zobowiązany/a jest do złożenia pisemnego oświadczenia o wycofaniu się z udziału w projekcie wraz z podaniem jej powodów. </w:t>
      </w:r>
    </w:p>
    <w:p w14:paraId="6ED4CA00" w14:textId="77777777" w:rsidR="00393B84" w:rsidRPr="00393B84" w:rsidRDefault="00393B84" w:rsidP="00393B84">
      <w:pPr>
        <w:ind w:left="360"/>
        <w:contextualSpacing/>
        <w:jc w:val="both"/>
        <w:rPr>
          <w:rFonts w:ascii="Verdana" w:hAnsi="Verdana"/>
          <w:sz w:val="20"/>
        </w:rPr>
      </w:pPr>
    </w:p>
    <w:p w14:paraId="74566100" w14:textId="77777777" w:rsidR="00393B84" w:rsidRPr="00393B84" w:rsidRDefault="00393B84" w:rsidP="00393B84">
      <w:pPr>
        <w:numPr>
          <w:ilvl w:val="0"/>
          <w:numId w:val="1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W przypadku rezygnacji Uczestnika/</w:t>
      </w:r>
      <w:proofErr w:type="spellStart"/>
      <w:r w:rsidRPr="00393B84">
        <w:rPr>
          <w:rFonts w:ascii="Verdana" w:hAnsi="Verdana"/>
          <w:sz w:val="20"/>
        </w:rPr>
        <w:t>czki</w:t>
      </w:r>
      <w:proofErr w:type="spellEnd"/>
      <w:r w:rsidRPr="00393B84">
        <w:rPr>
          <w:rFonts w:ascii="Verdana" w:hAnsi="Verdana"/>
          <w:sz w:val="20"/>
        </w:rPr>
        <w:t xml:space="preserve"> z udziału w Projekcie po upływie terminu wskazanego w pkt 1, jak również uzasadnionych przyczyn skreślenia z listy Uczestnika/czek Projektu, może być </w:t>
      </w:r>
      <w:proofErr w:type="spellStart"/>
      <w:r w:rsidRPr="00393B84">
        <w:rPr>
          <w:rFonts w:ascii="Verdana" w:hAnsi="Verdana"/>
          <w:sz w:val="20"/>
        </w:rPr>
        <w:t>zobowiazany</w:t>
      </w:r>
      <w:proofErr w:type="spellEnd"/>
      <w:r w:rsidRPr="00393B84">
        <w:rPr>
          <w:rFonts w:ascii="Verdana" w:hAnsi="Verdana"/>
          <w:sz w:val="20"/>
        </w:rPr>
        <w:t>/a do pokrycia kosztów swojego udziału w Projekcie.</w:t>
      </w:r>
    </w:p>
    <w:p w14:paraId="30D438B5" w14:textId="77777777" w:rsidR="00393B84" w:rsidRPr="00393B84" w:rsidRDefault="00393B84" w:rsidP="00393B84">
      <w:pPr>
        <w:contextualSpacing/>
        <w:jc w:val="both"/>
        <w:rPr>
          <w:rFonts w:ascii="Verdana" w:hAnsi="Verdana"/>
          <w:sz w:val="20"/>
        </w:rPr>
      </w:pPr>
    </w:p>
    <w:p w14:paraId="58904D65" w14:textId="77777777" w:rsidR="00393B84" w:rsidRPr="00393B84" w:rsidRDefault="00393B84" w:rsidP="00393B84">
      <w:pPr>
        <w:numPr>
          <w:ilvl w:val="0"/>
          <w:numId w:val="12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Skreślenie z listy Uczestników/czek Projektu może nastąpić w przypadku:</w:t>
      </w:r>
    </w:p>
    <w:p w14:paraId="32F60D22" w14:textId="77777777" w:rsidR="00393B84" w:rsidRPr="00393B84" w:rsidRDefault="00393B84" w:rsidP="00393B84">
      <w:pPr>
        <w:numPr>
          <w:ilvl w:val="0"/>
          <w:numId w:val="21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 xml:space="preserve">naruszenia postanowień niniejszego Regulaminu, </w:t>
      </w:r>
    </w:p>
    <w:p w14:paraId="2462AB58" w14:textId="77777777" w:rsidR="00393B84" w:rsidRPr="00393B84" w:rsidRDefault="00393B84" w:rsidP="00393B84">
      <w:pPr>
        <w:numPr>
          <w:ilvl w:val="0"/>
          <w:numId w:val="21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naruszenia zasad współżycia społecznego, w szczególności poprzez podanie nieprawdziwych danych, rażące naruszenie porządku organizacyjnego w trakcie trwania studiów stacjonarnych,</w:t>
      </w:r>
    </w:p>
    <w:p w14:paraId="571C88A4" w14:textId="68A31B21" w:rsidR="00393B84" w:rsidRPr="00393B84" w:rsidRDefault="00393B84" w:rsidP="00393B84">
      <w:pPr>
        <w:numPr>
          <w:ilvl w:val="0"/>
          <w:numId w:val="21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przekroczenia dopuszczalnego limitu absencji na zajęciach.</w:t>
      </w:r>
    </w:p>
    <w:p w14:paraId="7CB2D4BD" w14:textId="77777777" w:rsidR="00393B84" w:rsidRPr="00393B84" w:rsidRDefault="00393B84" w:rsidP="00393B84">
      <w:pPr>
        <w:jc w:val="center"/>
        <w:rPr>
          <w:rFonts w:ascii="Verdana" w:hAnsi="Verdana"/>
          <w:b/>
          <w:sz w:val="20"/>
        </w:rPr>
      </w:pPr>
    </w:p>
    <w:p w14:paraId="73985CB4" w14:textId="77777777" w:rsidR="00393B84" w:rsidRPr="00393B84" w:rsidRDefault="00393B84" w:rsidP="00393B84">
      <w:pPr>
        <w:ind w:left="3545" w:firstLine="709"/>
        <w:rPr>
          <w:rFonts w:ascii="Verdana" w:hAnsi="Verdana"/>
          <w:b/>
          <w:sz w:val="20"/>
        </w:rPr>
      </w:pPr>
      <w:r w:rsidRPr="00393B84">
        <w:rPr>
          <w:rFonts w:ascii="Verdana" w:hAnsi="Verdana"/>
          <w:b/>
          <w:sz w:val="20"/>
        </w:rPr>
        <w:lastRenderedPageBreak/>
        <w:t>§9</w:t>
      </w:r>
    </w:p>
    <w:p w14:paraId="372963F2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</w:p>
    <w:p w14:paraId="49EC0CCF" w14:textId="77777777" w:rsidR="00393B84" w:rsidRPr="00393B84" w:rsidRDefault="00393B84" w:rsidP="00393B84">
      <w:pPr>
        <w:jc w:val="center"/>
        <w:rPr>
          <w:rFonts w:ascii="Verdana" w:hAnsi="Verdana"/>
          <w:sz w:val="20"/>
        </w:rPr>
      </w:pPr>
      <w:r w:rsidRPr="00393B84">
        <w:rPr>
          <w:rFonts w:ascii="Verdana" w:hAnsi="Verdana"/>
          <w:b/>
          <w:bCs/>
          <w:sz w:val="20"/>
        </w:rPr>
        <w:t>Postanowienia końcowe</w:t>
      </w:r>
    </w:p>
    <w:p w14:paraId="7FB44F7D" w14:textId="77777777" w:rsidR="00393B84" w:rsidRPr="00393B84" w:rsidRDefault="00393B84" w:rsidP="00393B84">
      <w:pPr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 </w:t>
      </w:r>
    </w:p>
    <w:p w14:paraId="435A7D00" w14:textId="77777777" w:rsidR="00393B84" w:rsidRPr="00393B84" w:rsidRDefault="00393B84" w:rsidP="00393B84">
      <w:pPr>
        <w:numPr>
          <w:ilvl w:val="0"/>
          <w:numId w:val="1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Niniejszy Regulamin rekrutacji i udziału w Projekcie wchodzi w życie z dniem ogłoszenia i obowiązuje w do końca realizacji Projektu, tj. do dnia 30 września 2022 r.</w:t>
      </w:r>
    </w:p>
    <w:p w14:paraId="017A35F5" w14:textId="77777777" w:rsidR="00393B84" w:rsidRPr="00393B84" w:rsidRDefault="00393B84" w:rsidP="00393B84">
      <w:pPr>
        <w:ind w:left="360"/>
        <w:contextualSpacing/>
        <w:jc w:val="both"/>
        <w:rPr>
          <w:rFonts w:ascii="Verdana" w:hAnsi="Verdana"/>
          <w:sz w:val="20"/>
        </w:rPr>
      </w:pPr>
    </w:p>
    <w:p w14:paraId="48749A05" w14:textId="77777777" w:rsidR="00393B84" w:rsidRPr="00393B84" w:rsidRDefault="00393B84" w:rsidP="00393B84">
      <w:pPr>
        <w:numPr>
          <w:ilvl w:val="0"/>
          <w:numId w:val="1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Regulamin rekrutacji i udziału w Projekcie może ulec zmianie w sytuacji zmiany wytycznych lub dokumentów programowych Programu Operacyjnego Wiedza Edukacja Rozwój 2014-2020, jak również w innych uzasadnionych przypadkach. Wszelkie zmiany niniejszego Regulaminu wymagają formy pisemnej i podania do publicznej wiadomości poprzez umieszczenie go na stronie internetowej Projektu.</w:t>
      </w:r>
    </w:p>
    <w:p w14:paraId="3C459D7D" w14:textId="77777777" w:rsidR="00393B84" w:rsidRPr="00393B84" w:rsidRDefault="00393B84" w:rsidP="00393B84">
      <w:pPr>
        <w:ind w:left="720"/>
        <w:contextualSpacing/>
        <w:rPr>
          <w:rFonts w:ascii="Verdana" w:hAnsi="Verdana"/>
          <w:sz w:val="20"/>
        </w:rPr>
      </w:pPr>
    </w:p>
    <w:p w14:paraId="55B7AA63" w14:textId="77777777" w:rsidR="00393B84" w:rsidRPr="00393B84" w:rsidRDefault="00393B84" w:rsidP="00393B84">
      <w:pPr>
        <w:numPr>
          <w:ilvl w:val="0"/>
          <w:numId w:val="13"/>
        </w:numPr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W sprawach nieobjętych Regulaminem i umową przystąpienia do Projektu wszelkie decyzje podejmuje Kierownik Projektu i Beneficjent, w oparciu o obowiązujące zasady Programu Operacyjnego Wiedza Edukacja Rozwój 2014-2020 oraz Kodeks Cywilny.</w:t>
      </w:r>
    </w:p>
    <w:p w14:paraId="021079FA" w14:textId="77777777" w:rsidR="00393B84" w:rsidRPr="00393B84" w:rsidRDefault="00393B84" w:rsidP="00393B84">
      <w:pPr>
        <w:ind w:left="720"/>
        <w:contextualSpacing/>
        <w:rPr>
          <w:rFonts w:ascii="Verdana" w:hAnsi="Verdana"/>
          <w:sz w:val="20"/>
        </w:rPr>
      </w:pPr>
    </w:p>
    <w:p w14:paraId="4D240F69" w14:textId="77777777" w:rsidR="00393B84" w:rsidRPr="00393B84" w:rsidRDefault="00393B84" w:rsidP="00393B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Organizator nie ponosi odpowiedzialności wobec uczestników w przypadku wstrzymania finansowania Projektu przez Instytucję Pośredniczącą, w tym również spowodowanego brakiem środków na realizację Projektu.</w:t>
      </w:r>
    </w:p>
    <w:p w14:paraId="7B7013B3" w14:textId="77777777" w:rsidR="00393B84" w:rsidRPr="00393B84" w:rsidRDefault="00393B84" w:rsidP="00393B84">
      <w:pPr>
        <w:ind w:left="720"/>
        <w:contextualSpacing/>
        <w:rPr>
          <w:rFonts w:ascii="Verdana" w:hAnsi="Verdana"/>
          <w:sz w:val="20"/>
        </w:rPr>
      </w:pPr>
    </w:p>
    <w:p w14:paraId="15B0A1BB" w14:textId="19625D3B" w:rsidR="00393B84" w:rsidRPr="00393B84" w:rsidRDefault="00393B84" w:rsidP="00393B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Integralną cz</w:t>
      </w:r>
      <w:r>
        <w:rPr>
          <w:rFonts w:ascii="Verdana" w:hAnsi="Verdana"/>
          <w:sz w:val="20"/>
        </w:rPr>
        <w:t>ę</w:t>
      </w:r>
      <w:r w:rsidRPr="00393B84">
        <w:rPr>
          <w:rFonts w:ascii="Verdana" w:hAnsi="Verdana"/>
          <w:sz w:val="20"/>
        </w:rPr>
        <w:t>ścią regulaminu są następujące załączniki:</w:t>
      </w:r>
    </w:p>
    <w:p w14:paraId="34394565" w14:textId="77777777" w:rsidR="00393B84" w:rsidRPr="00393B84" w:rsidRDefault="00393B84" w:rsidP="00393B8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Formularz zgłoszeniowy – Załącznik nr 1;</w:t>
      </w:r>
    </w:p>
    <w:p w14:paraId="142811F4" w14:textId="77777777" w:rsidR="00393B84" w:rsidRPr="00393B84" w:rsidRDefault="00393B84" w:rsidP="00393B8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color w:val="000000"/>
          <w:sz w:val="20"/>
        </w:rPr>
        <w:t>Deklaracja uczestnictwa w projekcie – Załącznik nr 2;</w:t>
      </w:r>
    </w:p>
    <w:p w14:paraId="60458472" w14:textId="77777777" w:rsidR="00393B84" w:rsidRPr="00393B84" w:rsidRDefault="00393B84" w:rsidP="00393B8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Verdana" w:hAnsi="Verdana"/>
          <w:sz w:val="20"/>
        </w:rPr>
      </w:pPr>
      <w:r w:rsidRPr="00393B84">
        <w:rPr>
          <w:rFonts w:ascii="Verdana" w:hAnsi="Verdana"/>
          <w:color w:val="000000"/>
          <w:sz w:val="20"/>
        </w:rPr>
        <w:t>Oświadczenie uczestnika projektu o zgodzie na przetwarzanie danych osobowych – Załącznik nr 3;</w:t>
      </w:r>
    </w:p>
    <w:p w14:paraId="65F6FC34" w14:textId="77777777" w:rsidR="00393B84" w:rsidRPr="00393B84" w:rsidRDefault="00393B84" w:rsidP="00393B84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Verdana" w:hAnsi="Verdana"/>
          <w:sz w:val="20"/>
        </w:rPr>
      </w:pPr>
      <w:r w:rsidRPr="00393B84">
        <w:rPr>
          <w:rFonts w:ascii="Verdana" w:hAnsi="Verdana"/>
          <w:sz w:val="20"/>
        </w:rPr>
        <w:t>Oświadczenie o wykorzystaniu wizerunku – Załącznik nr 4;</w:t>
      </w:r>
    </w:p>
    <w:p w14:paraId="4F363B38" w14:textId="77777777" w:rsidR="00393B84" w:rsidRPr="00393B84" w:rsidRDefault="00393B84" w:rsidP="00393B84">
      <w:pPr>
        <w:spacing w:after="60" w:line="276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14:paraId="6E8AB57F" w14:textId="77777777" w:rsidR="00393B84" w:rsidRPr="00393B84" w:rsidRDefault="00393B84" w:rsidP="00393B84">
      <w:pPr>
        <w:spacing w:after="60" w:line="276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14:paraId="3605FBE6" w14:textId="77777777" w:rsidR="00393B84" w:rsidRPr="00393B84" w:rsidRDefault="00393B84" w:rsidP="00393B84">
      <w:pPr>
        <w:spacing w:after="60" w:line="276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p w14:paraId="1E9D66EC" w14:textId="77777777" w:rsidR="00393B84" w:rsidRPr="00393B84" w:rsidRDefault="00393B84" w:rsidP="00393B84">
      <w:pPr>
        <w:spacing w:after="60" w:line="276" w:lineRule="auto"/>
        <w:jc w:val="both"/>
        <w:rPr>
          <w:rFonts w:ascii="Times New Roman" w:eastAsia="Calibri" w:hAnsi="Times New Roman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93B84" w:rsidRPr="00393B84" w14:paraId="297420A2" w14:textId="77777777" w:rsidTr="00E52BF1">
        <w:tc>
          <w:tcPr>
            <w:tcW w:w="4248" w:type="dxa"/>
            <w:hideMark/>
          </w:tcPr>
          <w:p w14:paraId="17822056" w14:textId="77777777" w:rsidR="00393B84" w:rsidRPr="00393B84" w:rsidRDefault="00393B84" w:rsidP="00393B84">
            <w:pPr>
              <w:spacing w:after="6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93B84">
              <w:rPr>
                <w:rFonts w:ascii="Times New Roman" w:eastAsia="Calibri" w:hAnsi="Times New Roman"/>
                <w:sz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61F4A59" w14:textId="77777777" w:rsidR="00393B84" w:rsidRPr="00393B84" w:rsidRDefault="00393B84" w:rsidP="00393B84">
            <w:pPr>
              <w:spacing w:after="6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93B84">
              <w:rPr>
                <w:rFonts w:ascii="Times New Roman" w:eastAsia="Calibri" w:hAnsi="Times New Roman"/>
                <w:sz w:val="20"/>
                <w:lang w:eastAsia="en-US"/>
              </w:rPr>
              <w:t>……………………………………………</w:t>
            </w:r>
          </w:p>
        </w:tc>
      </w:tr>
      <w:tr w:rsidR="00393B84" w:rsidRPr="00393B84" w14:paraId="5A706D98" w14:textId="77777777" w:rsidTr="00E52BF1">
        <w:tc>
          <w:tcPr>
            <w:tcW w:w="4248" w:type="dxa"/>
            <w:hideMark/>
          </w:tcPr>
          <w:p w14:paraId="6714BAB2" w14:textId="77777777" w:rsidR="00393B84" w:rsidRPr="00393B84" w:rsidRDefault="00393B84" w:rsidP="00393B84">
            <w:pPr>
              <w:spacing w:after="60" w:line="276" w:lineRule="auto"/>
              <w:jc w:val="center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393B84">
              <w:rPr>
                <w:rFonts w:ascii="Times New Roman" w:eastAsia="Calibri" w:hAnsi="Times New Roman"/>
                <w:i/>
                <w:sz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14:paraId="214B2252" w14:textId="77777777" w:rsidR="00393B84" w:rsidRPr="00393B84" w:rsidRDefault="00393B84" w:rsidP="00393B84">
            <w:pPr>
              <w:spacing w:after="60" w:line="276" w:lineRule="auto"/>
              <w:jc w:val="both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393B84">
              <w:rPr>
                <w:rFonts w:ascii="Times New Roman" w:eastAsia="Calibri" w:hAnsi="Times New Roman"/>
                <w:i/>
                <w:sz w:val="20"/>
                <w:lang w:eastAsia="en-US"/>
              </w:rPr>
              <w:t>CZYTELNY PODPIS UCZESTNIKA PROJEKTU</w:t>
            </w:r>
          </w:p>
        </w:tc>
      </w:tr>
    </w:tbl>
    <w:p w14:paraId="262936D6" w14:textId="77777777" w:rsidR="00393B84" w:rsidRPr="00393B84" w:rsidRDefault="00393B84" w:rsidP="00393B84">
      <w:pPr>
        <w:spacing w:line="360" w:lineRule="auto"/>
        <w:rPr>
          <w:rFonts w:asciiTheme="minorHAnsi" w:hAnsiTheme="minorHAnsi" w:cstheme="minorHAnsi"/>
          <w:bCs/>
          <w:iCs/>
          <w:sz w:val="20"/>
        </w:rPr>
      </w:pPr>
    </w:p>
    <w:p w14:paraId="39619B9B" w14:textId="709B4C5E" w:rsidR="00393B84" w:rsidRDefault="00393B84" w:rsidP="00FB7EE9">
      <w:pPr>
        <w:rPr>
          <w:rFonts w:cs="Calibri"/>
          <w:sz w:val="22"/>
          <w:szCs w:val="22"/>
        </w:rPr>
      </w:pPr>
    </w:p>
    <w:p w14:paraId="10CDA1CB" w14:textId="3BC4B519" w:rsidR="00393B84" w:rsidRDefault="00393B84" w:rsidP="00FB7EE9">
      <w:pPr>
        <w:rPr>
          <w:rFonts w:cs="Calibri"/>
          <w:sz w:val="22"/>
          <w:szCs w:val="22"/>
        </w:rPr>
      </w:pPr>
    </w:p>
    <w:p w14:paraId="04645D72" w14:textId="19619E55" w:rsidR="00393B84" w:rsidRDefault="00393B84" w:rsidP="00FB7EE9">
      <w:pPr>
        <w:rPr>
          <w:rFonts w:cs="Calibri"/>
          <w:sz w:val="22"/>
          <w:szCs w:val="22"/>
        </w:rPr>
      </w:pPr>
    </w:p>
    <w:p w14:paraId="37CC2127" w14:textId="6913FB6D" w:rsidR="00393B84" w:rsidRPr="00AE204B" w:rsidRDefault="00393B84" w:rsidP="00AE204B">
      <w:pPr>
        <w:jc w:val="right"/>
        <w:rPr>
          <w:rFonts w:ascii="Times New Roman" w:hAnsi="Times New Roman"/>
          <w:sz w:val="20"/>
        </w:rPr>
      </w:pPr>
      <w:r w:rsidRPr="00A7771B">
        <w:rPr>
          <w:rFonts w:ascii="Times New Roman" w:hAnsi="Times New Roman"/>
          <w:sz w:val="20"/>
        </w:rPr>
        <w:t>Załącznik nr 4 do Regulaminu</w:t>
      </w:r>
    </w:p>
    <w:sectPr w:rsidR="00393B84" w:rsidRPr="00AE204B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7B1B7FA" w:rsidR="00FB7EE9" w:rsidRPr="00B978AB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5DEEC2D2" w14:textId="0C12AF42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 w:rsidRPr="00B978AB">
      <w:rPr>
        <w:rFonts w:asciiTheme="minorHAnsi" w:hAnsiTheme="minorHAnsi" w:cstheme="minorHAnsi"/>
        <w:color w:val="363435"/>
        <w:szCs w:val="24"/>
      </w:rPr>
      <w:t>Nr POWR.03.01.00-00-</w:t>
    </w:r>
    <w:r w:rsidR="00393B84">
      <w:rPr>
        <w:rFonts w:asciiTheme="minorHAnsi" w:hAnsiTheme="minorHAnsi" w:cstheme="minorHAnsi"/>
        <w:color w:val="363435"/>
        <w:szCs w:val="24"/>
      </w:rPr>
      <w:t>KN64</w:t>
    </w:r>
    <w:r w:rsidRPr="00B978AB">
      <w:rPr>
        <w:rFonts w:asciiTheme="minorHAnsi" w:hAnsiTheme="minorHAnsi" w:cstheme="minorHAnsi"/>
        <w:color w:val="363435"/>
        <w:szCs w:val="24"/>
      </w:rPr>
      <w:t>/18</w:t>
    </w:r>
  </w:p>
  <w:p w14:paraId="709BB1A2" w14:textId="0D1AFDED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A7A"/>
    <w:multiLevelType w:val="hybridMultilevel"/>
    <w:tmpl w:val="CA00D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46498"/>
    <w:multiLevelType w:val="hybridMultilevel"/>
    <w:tmpl w:val="469EA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2DC"/>
    <w:multiLevelType w:val="hybridMultilevel"/>
    <w:tmpl w:val="240A0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6AE"/>
    <w:multiLevelType w:val="hybridMultilevel"/>
    <w:tmpl w:val="E4C28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ACD"/>
    <w:multiLevelType w:val="hybridMultilevel"/>
    <w:tmpl w:val="E10E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75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67F05"/>
    <w:multiLevelType w:val="hybridMultilevel"/>
    <w:tmpl w:val="50EE3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50D9"/>
    <w:multiLevelType w:val="hybridMultilevel"/>
    <w:tmpl w:val="BFAA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63CC"/>
    <w:multiLevelType w:val="hybridMultilevel"/>
    <w:tmpl w:val="C3AAE7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02FAD"/>
    <w:multiLevelType w:val="hybridMultilevel"/>
    <w:tmpl w:val="5BFE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2DCF"/>
    <w:multiLevelType w:val="hybridMultilevel"/>
    <w:tmpl w:val="11A67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E1D2F"/>
    <w:multiLevelType w:val="hybridMultilevel"/>
    <w:tmpl w:val="C47A3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A3D60"/>
    <w:multiLevelType w:val="hybridMultilevel"/>
    <w:tmpl w:val="D3BA0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7C23"/>
    <w:multiLevelType w:val="hybridMultilevel"/>
    <w:tmpl w:val="F24C1112"/>
    <w:lvl w:ilvl="0" w:tplc="F450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26DB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E94"/>
    <w:multiLevelType w:val="hybridMultilevel"/>
    <w:tmpl w:val="0ED0B4CA"/>
    <w:lvl w:ilvl="0" w:tplc="0480E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2097"/>
    <w:multiLevelType w:val="hybridMultilevel"/>
    <w:tmpl w:val="B0808B6A"/>
    <w:lvl w:ilvl="0" w:tplc="5A8AD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3CD9"/>
    <w:multiLevelType w:val="hybridMultilevel"/>
    <w:tmpl w:val="21A88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2"/>
  </w:num>
  <w:num w:numId="17">
    <w:abstractNumId w:val="14"/>
  </w:num>
  <w:num w:numId="18">
    <w:abstractNumId w:val="22"/>
  </w:num>
  <w:num w:numId="19">
    <w:abstractNumId w:val="3"/>
  </w:num>
  <w:num w:numId="20">
    <w:abstractNumId w:val="11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93B84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00F65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E204B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47</TotalTime>
  <Pages>6</Pages>
  <Words>1911</Words>
  <Characters>11471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9</cp:revision>
  <cp:lastPrinted>2021-10-14T09:51:00Z</cp:lastPrinted>
  <dcterms:created xsi:type="dcterms:W3CDTF">2021-06-17T10:46:00Z</dcterms:created>
  <dcterms:modified xsi:type="dcterms:W3CDTF">2021-10-14T09:57:00Z</dcterms:modified>
  <cp:category/>
</cp:coreProperties>
</file>