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F2C5" w14:textId="77777777" w:rsidR="00FA638D" w:rsidRPr="00D46EBD" w:rsidRDefault="00FA638D" w:rsidP="00FA638D">
      <w:pPr>
        <w:pStyle w:val="Nagwek1"/>
        <w:spacing w:before="56"/>
        <w:rPr>
          <w:rFonts w:ascii="Times New Roman" w:hAnsi="Times New Roman" w:cs="Times New Roman"/>
          <w:sz w:val="22"/>
          <w:szCs w:val="22"/>
        </w:rPr>
      </w:pPr>
      <w:r w:rsidRPr="00D46EBD">
        <w:rPr>
          <w:rFonts w:ascii="Times New Roman" w:hAnsi="Times New Roman" w:cs="Times New Roman"/>
          <w:sz w:val="22"/>
          <w:szCs w:val="22"/>
        </w:rPr>
        <w:t>Załącznik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nr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2.1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do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Uchwały</w:t>
      </w:r>
      <w:r w:rsidRPr="00D46E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Nr</w:t>
      </w:r>
      <w:r w:rsidRPr="00D46EBD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14/2020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Senatu</w:t>
      </w:r>
      <w:r w:rsidRPr="00D46E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UKSW</w:t>
      </w:r>
    </w:p>
    <w:p w14:paraId="3FDA2225" w14:textId="77777777" w:rsidR="00FA638D" w:rsidRPr="00D46EBD" w:rsidRDefault="00FA638D" w:rsidP="00FA638D">
      <w:pPr>
        <w:spacing w:before="20"/>
        <w:ind w:right="101"/>
        <w:jc w:val="right"/>
        <w:rPr>
          <w:rFonts w:ascii="Times New Roman" w:hAnsi="Times New Roman" w:cs="Times New Roman"/>
        </w:rPr>
      </w:pPr>
      <w:r w:rsidRPr="00D46EBD">
        <w:rPr>
          <w:rFonts w:ascii="Times New Roman" w:hAnsi="Times New Roman" w:cs="Times New Roman"/>
        </w:rPr>
        <w:t>z dnia 30 stycznia 2020</w:t>
      </w:r>
      <w:r w:rsidRPr="00D46EBD">
        <w:rPr>
          <w:rFonts w:ascii="Times New Roman" w:hAnsi="Times New Roman" w:cs="Times New Roman"/>
          <w:spacing w:val="26"/>
        </w:rPr>
        <w:t xml:space="preserve"> </w:t>
      </w:r>
      <w:r w:rsidRPr="00D46EBD">
        <w:rPr>
          <w:rFonts w:ascii="Times New Roman" w:hAnsi="Times New Roman" w:cs="Times New Roman"/>
        </w:rPr>
        <w:t>r.</w:t>
      </w:r>
    </w:p>
    <w:p w14:paraId="2E5CB039" w14:textId="77777777" w:rsidR="00FA638D" w:rsidRPr="00D46EBD" w:rsidRDefault="00FA638D" w:rsidP="00FA638D">
      <w:pPr>
        <w:pStyle w:val="Tekstpodstawowy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114"/>
        <w:gridCol w:w="5219"/>
        <w:gridCol w:w="1339"/>
      </w:tblGrid>
      <w:tr w:rsidR="00FA638D" w:rsidRPr="00D46EBD" w14:paraId="63B9574F" w14:textId="77777777" w:rsidTr="00025649">
        <w:trPr>
          <w:trHeight w:val="1234"/>
        </w:trPr>
        <w:tc>
          <w:tcPr>
            <w:tcW w:w="10186" w:type="dxa"/>
            <w:gridSpan w:val="4"/>
          </w:tcPr>
          <w:p w14:paraId="34E138D3" w14:textId="77777777" w:rsidR="00FA638D" w:rsidRPr="00D46EBD" w:rsidRDefault="00FA638D" w:rsidP="00025649">
            <w:pPr>
              <w:pStyle w:val="TableParagraph"/>
              <w:spacing w:before="10"/>
              <w:rPr>
                <w:rFonts w:ascii="Times New Roman" w:hAnsi="Times New Roman" w:cs="Times New Roman"/>
                <w:lang w:val="pl-PL"/>
              </w:rPr>
            </w:pPr>
          </w:p>
          <w:p w14:paraId="3F4DC062" w14:textId="77777777" w:rsidR="00FA638D" w:rsidRPr="00D46EBD" w:rsidRDefault="00FA638D" w:rsidP="00FA638D">
            <w:pPr>
              <w:pStyle w:val="TableParagraph"/>
              <w:ind w:left="1296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Dokumentacja dotycząca opisu efektów uczenia się dla programu studiów na kierunku filologia polska</w:t>
            </w:r>
          </w:p>
          <w:p w14:paraId="24DA3F41" w14:textId="77777777" w:rsidR="00FA638D" w:rsidRPr="00D46EBD" w:rsidRDefault="00FA638D" w:rsidP="00025649">
            <w:pPr>
              <w:pStyle w:val="TableParagraph"/>
              <w:ind w:left="1289" w:right="127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prowadzonym na Wydziale Nauk Humanistycznych</w:t>
            </w:r>
          </w:p>
        </w:tc>
      </w:tr>
      <w:tr w:rsidR="00FA638D" w:rsidRPr="00D46EBD" w14:paraId="6EDB6357" w14:textId="77777777" w:rsidTr="00025649">
        <w:trPr>
          <w:trHeight w:val="527"/>
        </w:trPr>
        <w:tc>
          <w:tcPr>
            <w:tcW w:w="2514" w:type="dxa"/>
          </w:tcPr>
          <w:p w14:paraId="58576277" w14:textId="77777777" w:rsidR="00FA638D" w:rsidRPr="00D46EBD" w:rsidRDefault="00FA638D" w:rsidP="00025649">
            <w:pPr>
              <w:pStyle w:val="TableParagraph"/>
              <w:spacing w:before="38" w:line="264" w:lineRule="auto"/>
              <w:ind w:left="28" w:right="71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Nazwa kierunku studiów i kod programu wg</w:t>
            </w:r>
            <w:r w:rsidRPr="00D46EBD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D46EBD">
              <w:rPr>
                <w:rFonts w:ascii="Times New Roman" w:hAnsi="Times New Roman" w:cs="Times New Roman"/>
                <w:lang w:val="pl-PL"/>
              </w:rPr>
              <w:t>USOS</w:t>
            </w:r>
          </w:p>
        </w:tc>
        <w:tc>
          <w:tcPr>
            <w:tcW w:w="7672" w:type="dxa"/>
            <w:gridSpan w:val="3"/>
          </w:tcPr>
          <w:p w14:paraId="2B69573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034450C6" w14:textId="77777777" w:rsidR="00FA638D" w:rsidRPr="00D46EBD" w:rsidRDefault="00E810D7" w:rsidP="00E810D7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Filologia polska</w:t>
            </w:r>
          </w:p>
        </w:tc>
      </w:tr>
      <w:tr w:rsidR="00FA638D" w:rsidRPr="00D46EBD" w14:paraId="12ABB05C" w14:textId="77777777" w:rsidTr="00025649">
        <w:trPr>
          <w:trHeight w:val="253"/>
        </w:trPr>
        <w:tc>
          <w:tcPr>
            <w:tcW w:w="2514" w:type="dxa"/>
          </w:tcPr>
          <w:p w14:paraId="717EEF46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Poziom kształcenia</w:t>
            </w:r>
          </w:p>
        </w:tc>
        <w:tc>
          <w:tcPr>
            <w:tcW w:w="7672" w:type="dxa"/>
            <w:gridSpan w:val="3"/>
          </w:tcPr>
          <w:p w14:paraId="2DAE4C23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I stopnia</w:t>
            </w:r>
          </w:p>
        </w:tc>
      </w:tr>
      <w:tr w:rsidR="00FA638D" w:rsidRPr="00D46EBD" w14:paraId="18EF2705" w14:textId="77777777" w:rsidTr="00025649">
        <w:trPr>
          <w:trHeight w:val="253"/>
        </w:trPr>
        <w:tc>
          <w:tcPr>
            <w:tcW w:w="2514" w:type="dxa"/>
          </w:tcPr>
          <w:p w14:paraId="5F998480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Profil kształcenia</w:t>
            </w:r>
          </w:p>
        </w:tc>
        <w:tc>
          <w:tcPr>
            <w:tcW w:w="7672" w:type="dxa"/>
            <w:gridSpan w:val="3"/>
          </w:tcPr>
          <w:p w14:paraId="1F7CFC7E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ogólnoakademicki</w:t>
            </w:r>
          </w:p>
        </w:tc>
      </w:tr>
      <w:tr w:rsidR="00FA638D" w:rsidRPr="00D46EBD" w14:paraId="0A870177" w14:textId="77777777" w:rsidTr="00025649">
        <w:trPr>
          <w:trHeight w:val="253"/>
        </w:trPr>
        <w:tc>
          <w:tcPr>
            <w:tcW w:w="2514" w:type="dxa"/>
          </w:tcPr>
          <w:p w14:paraId="29B8BBF7" w14:textId="77777777" w:rsidR="00FA638D" w:rsidRPr="00D46EBD" w:rsidRDefault="00FA638D" w:rsidP="00025649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Forma studiów</w:t>
            </w:r>
          </w:p>
        </w:tc>
        <w:tc>
          <w:tcPr>
            <w:tcW w:w="7672" w:type="dxa"/>
            <w:gridSpan w:val="3"/>
          </w:tcPr>
          <w:p w14:paraId="2F0FC1B5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FA638D" w:rsidRPr="00D46EBD" w14:paraId="248A8A9C" w14:textId="77777777" w:rsidTr="00025649">
        <w:trPr>
          <w:trHeight w:val="527"/>
        </w:trPr>
        <w:tc>
          <w:tcPr>
            <w:tcW w:w="2514" w:type="dxa"/>
          </w:tcPr>
          <w:p w14:paraId="784FFB5B" w14:textId="77777777" w:rsidR="00FA638D" w:rsidRPr="00D46EBD" w:rsidRDefault="00FA638D" w:rsidP="00025649">
            <w:pPr>
              <w:pStyle w:val="TableParagraph"/>
              <w:spacing w:before="38" w:line="264" w:lineRule="auto"/>
              <w:ind w:left="28" w:right="395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Tytuł zawodowy uzyskiwany przez absolwenta</w:t>
            </w:r>
          </w:p>
        </w:tc>
        <w:tc>
          <w:tcPr>
            <w:tcW w:w="7672" w:type="dxa"/>
            <w:gridSpan w:val="3"/>
          </w:tcPr>
          <w:p w14:paraId="2F6ADD0D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1AF1377" w14:textId="77777777" w:rsidR="00FA638D" w:rsidRPr="00D46EBD" w:rsidRDefault="00474F57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licencjat</w:t>
            </w:r>
          </w:p>
        </w:tc>
      </w:tr>
      <w:tr w:rsidR="00FA638D" w:rsidRPr="00D46EBD" w14:paraId="70EDBC47" w14:textId="77777777" w:rsidTr="00025649">
        <w:trPr>
          <w:trHeight w:val="948"/>
        </w:trPr>
        <w:tc>
          <w:tcPr>
            <w:tcW w:w="2514" w:type="dxa"/>
          </w:tcPr>
          <w:p w14:paraId="71F435FF" w14:textId="77777777" w:rsidR="00FA638D" w:rsidRPr="00D46EBD" w:rsidRDefault="00FA638D" w:rsidP="00025649">
            <w:pPr>
              <w:pStyle w:val="TableParagraph"/>
              <w:spacing w:before="22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Dziedzina nauki</w:t>
            </w:r>
          </w:p>
          <w:p w14:paraId="40C861BC" w14:textId="77777777" w:rsidR="00FA638D" w:rsidRPr="00D46EBD" w:rsidRDefault="00FA638D" w:rsidP="00025649">
            <w:pPr>
              <w:pStyle w:val="TableParagraph"/>
              <w:spacing w:before="20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i dyscypliny naukowe,</w:t>
            </w:r>
          </w:p>
          <w:p w14:paraId="625A4AED" w14:textId="77777777" w:rsidR="00FA638D" w:rsidRPr="00D46EBD" w:rsidRDefault="00FA638D" w:rsidP="00025649">
            <w:pPr>
              <w:pStyle w:val="TableParagraph"/>
              <w:spacing w:before="8" w:line="220" w:lineRule="atLeast"/>
              <w:ind w:left="2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z wyraźnym zaznaczeniem dyscypliny wiodącej**</w:t>
            </w:r>
          </w:p>
        </w:tc>
        <w:tc>
          <w:tcPr>
            <w:tcW w:w="7672" w:type="dxa"/>
            <w:gridSpan w:val="3"/>
          </w:tcPr>
          <w:p w14:paraId="3CF959F0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44FC1EFC" w14:textId="77777777" w:rsidR="00E810D7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Dziedzina nauk humanistycznych: </w:t>
            </w:r>
          </w:p>
          <w:p w14:paraId="173D7860" w14:textId="77777777" w:rsidR="00E810D7" w:rsidRDefault="00E810D7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C3FB1A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dyscyplina: </w:t>
            </w:r>
            <w:r w:rsidRPr="00E810D7">
              <w:rPr>
                <w:rFonts w:ascii="Times New Roman" w:hAnsi="Times New Roman" w:cs="Times New Roman"/>
                <w:lang w:val="pl-PL"/>
              </w:rPr>
              <w:t xml:space="preserve">literaturoznawstwo: </w:t>
            </w:r>
            <w:r w:rsidR="00474F57">
              <w:rPr>
                <w:rFonts w:ascii="Times New Roman" w:hAnsi="Times New Roman" w:cs="Times New Roman"/>
                <w:lang w:val="pl-PL"/>
              </w:rPr>
              <w:t>67</w:t>
            </w:r>
            <w:r w:rsidRPr="00E810D7">
              <w:rPr>
                <w:rFonts w:ascii="Times New Roman" w:hAnsi="Times New Roman" w:cs="Times New Roman"/>
                <w:lang w:val="pl-PL"/>
              </w:rPr>
              <w:t>%;</w:t>
            </w:r>
          </w:p>
          <w:p w14:paraId="228EFEAE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dyscyplina: językoznawstwo: 3</w:t>
            </w:r>
            <w:r w:rsidR="00474F57">
              <w:rPr>
                <w:rFonts w:ascii="Times New Roman" w:hAnsi="Times New Roman" w:cs="Times New Roman"/>
                <w:lang w:val="pl-PL"/>
              </w:rPr>
              <w:t>3</w:t>
            </w:r>
            <w:r w:rsidRPr="00D46EBD">
              <w:rPr>
                <w:rFonts w:ascii="Times New Roman" w:hAnsi="Times New Roman" w:cs="Times New Roman"/>
                <w:lang w:val="pl-PL"/>
              </w:rPr>
              <w:t>%</w:t>
            </w:r>
            <w:r w:rsidRPr="00D46EB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</w:p>
          <w:p w14:paraId="62CD16B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300A15C7" w14:textId="77777777" w:rsidTr="00025649">
        <w:trPr>
          <w:trHeight w:val="1107"/>
        </w:trPr>
        <w:tc>
          <w:tcPr>
            <w:tcW w:w="2514" w:type="dxa"/>
          </w:tcPr>
          <w:p w14:paraId="6B5CE068" w14:textId="77777777" w:rsidR="00FA638D" w:rsidRPr="00D46EBD" w:rsidRDefault="00FA638D" w:rsidP="00025649">
            <w:pPr>
              <w:pStyle w:val="TableParagraph"/>
              <w:spacing w:before="101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Różnice w stosunku do innych programów o podobnie zdefiniowanych efektach uczenia się prowadzonych na uczelni</w:t>
            </w:r>
          </w:p>
        </w:tc>
        <w:tc>
          <w:tcPr>
            <w:tcW w:w="7672" w:type="dxa"/>
            <w:gridSpan w:val="3"/>
          </w:tcPr>
          <w:p w14:paraId="6519F648" w14:textId="77777777" w:rsidR="00FA638D" w:rsidRPr="00D46EBD" w:rsidRDefault="00E810D7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2634A4">
              <w:rPr>
                <w:rFonts w:ascii="Times New Roman" w:hAnsi="Times New Roman" w:cs="Times New Roman"/>
                <w:lang w:val="pl-PL"/>
              </w:rPr>
              <w:t>Kierunek Filologia polska jest przypisany do dyscypliny wiodącej literaturoznawstwo. Na Uczelni, w tym samym Wydziale Nauk Humanistycznych do tej samej dyscypliny jako wiodącej,  przypisana jest jedynie Filologia klasyczna (w 53%). Jednak kierunek Filologia polska oferuje studentom specjalizację nauczycielską przygotowującą do pracy jako nauczyciel języka polskiego, który jest zawodem regulowanym odrębnymi przepisami (</w:t>
            </w:r>
            <w:proofErr w:type="spellStart"/>
            <w:r w:rsidRPr="002634A4">
              <w:rPr>
                <w:rFonts w:ascii="Times New Roman" w:hAnsi="Times New Roman" w:cs="Times New Roman"/>
                <w:lang w:val="pl-PL"/>
              </w:rPr>
              <w:t>Rozp</w:t>
            </w:r>
            <w:proofErr w:type="spellEnd"/>
            <w:r w:rsidRPr="002634A4">
              <w:rPr>
                <w:rFonts w:ascii="Times New Roman" w:hAnsi="Times New Roman" w:cs="Times New Roman"/>
                <w:lang w:val="pl-PL"/>
              </w:rPr>
              <w:t>. Min. Nauki i Szkolnictwa Wyższego z dn. 25 lipca 2019). Kolejną specjalizacją dającą ważne uprawnienia jest specjalizacja: Nauczanie języka polskiego jako obcego, zapewniająca absolwentom możliwość certyfikowania znajomości języka polskiego oraz pracy w charakterze lektora języka polskiego w Polsce i za granicą. To czyni ten kierunek, kierunkiem unikatowym.</w:t>
            </w:r>
          </w:p>
        </w:tc>
      </w:tr>
      <w:tr w:rsidR="00FA638D" w:rsidRPr="00D46EBD" w14:paraId="5C8BA24B" w14:textId="77777777" w:rsidTr="00025649">
        <w:trPr>
          <w:trHeight w:val="629"/>
        </w:trPr>
        <w:tc>
          <w:tcPr>
            <w:tcW w:w="2514" w:type="dxa"/>
          </w:tcPr>
          <w:p w14:paraId="0DF2432B" w14:textId="77777777" w:rsidR="00FA638D" w:rsidRPr="00D46EBD" w:rsidRDefault="00FA638D" w:rsidP="00025649">
            <w:pPr>
              <w:pStyle w:val="TableParagraph"/>
              <w:spacing w:before="90" w:line="264" w:lineRule="auto"/>
              <w:ind w:left="28" w:right="9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Liczba punktów ECTS konieczna dla uzyskania tytułu zawodowego</w:t>
            </w:r>
          </w:p>
        </w:tc>
        <w:tc>
          <w:tcPr>
            <w:tcW w:w="7672" w:type="dxa"/>
            <w:gridSpan w:val="3"/>
          </w:tcPr>
          <w:p w14:paraId="2207943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7CE331D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180</w:t>
            </w:r>
          </w:p>
        </w:tc>
      </w:tr>
      <w:tr w:rsidR="00FA638D" w:rsidRPr="00D46EBD" w14:paraId="4132391E" w14:textId="77777777" w:rsidTr="00025649">
        <w:trPr>
          <w:trHeight w:val="891"/>
        </w:trPr>
        <w:tc>
          <w:tcPr>
            <w:tcW w:w="2514" w:type="dxa"/>
            <w:vMerge w:val="restart"/>
          </w:tcPr>
          <w:p w14:paraId="73DE1160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294D92ED" w14:textId="77777777" w:rsidR="00FA638D" w:rsidRPr="00D46EBD" w:rsidRDefault="00FA638D" w:rsidP="00025649">
            <w:pPr>
              <w:pStyle w:val="TableParagraph"/>
              <w:spacing w:before="5"/>
              <w:rPr>
                <w:rFonts w:ascii="Times New Roman" w:hAnsi="Times New Roman" w:cs="Times New Roman"/>
                <w:lang w:val="pl-PL"/>
              </w:rPr>
            </w:pPr>
          </w:p>
          <w:p w14:paraId="200A5C1A" w14:textId="77777777" w:rsidR="00FA638D" w:rsidRPr="00D46EBD" w:rsidRDefault="00FA638D" w:rsidP="00025649">
            <w:pPr>
              <w:pStyle w:val="TableParagraph"/>
              <w:spacing w:before="1" w:line="264" w:lineRule="auto"/>
              <w:ind w:left="384" w:right="395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Tabela odniesień efektów kierunkowych do efektów</w:t>
            </w:r>
          </w:p>
          <w:p w14:paraId="487C084B" w14:textId="77777777" w:rsidR="00FA638D" w:rsidRPr="00D46EBD" w:rsidRDefault="00FA638D" w:rsidP="00025649">
            <w:pPr>
              <w:pStyle w:val="TableParagraph"/>
              <w:spacing w:line="207" w:lineRule="exact"/>
              <w:ind w:left="384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Polskiej Ramy Kwalifikacji</w:t>
            </w:r>
          </w:p>
        </w:tc>
        <w:tc>
          <w:tcPr>
            <w:tcW w:w="1114" w:type="dxa"/>
          </w:tcPr>
          <w:p w14:paraId="5956FD96" w14:textId="77777777" w:rsidR="00FA638D" w:rsidRPr="00D46EBD" w:rsidRDefault="00FA638D" w:rsidP="00025649">
            <w:pPr>
              <w:pStyle w:val="TableParagraph"/>
              <w:spacing w:before="9"/>
              <w:rPr>
                <w:rFonts w:ascii="Times New Roman" w:hAnsi="Times New Roman" w:cs="Times New Roman"/>
                <w:lang w:val="pl-PL"/>
              </w:rPr>
            </w:pPr>
          </w:p>
          <w:p w14:paraId="794B433F" w14:textId="77777777" w:rsidR="00FA638D" w:rsidRPr="00D46EBD" w:rsidRDefault="00FA638D" w:rsidP="00025649">
            <w:pPr>
              <w:pStyle w:val="TableParagraph"/>
              <w:spacing w:before="1" w:line="264" w:lineRule="auto"/>
              <w:ind w:left="139" w:hanging="92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Symbol efektu na kierunku</w:t>
            </w:r>
          </w:p>
        </w:tc>
        <w:tc>
          <w:tcPr>
            <w:tcW w:w="5219" w:type="dxa"/>
          </w:tcPr>
          <w:p w14:paraId="575FCD5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1155230D" w14:textId="77777777" w:rsidR="00FA638D" w:rsidRPr="00D46EBD" w:rsidRDefault="00FA638D" w:rsidP="00025649">
            <w:pPr>
              <w:pStyle w:val="TableParagraph"/>
              <w:spacing w:before="1"/>
              <w:rPr>
                <w:rFonts w:ascii="Times New Roman" w:hAnsi="Times New Roman" w:cs="Times New Roman"/>
                <w:lang w:val="pl-PL"/>
              </w:rPr>
            </w:pPr>
          </w:p>
          <w:p w14:paraId="0A2E7627" w14:textId="77777777" w:rsidR="00FA638D" w:rsidRPr="00D46EBD" w:rsidRDefault="00FA638D" w:rsidP="00025649">
            <w:pPr>
              <w:pStyle w:val="TableParagraph"/>
              <w:ind w:left="1469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Efekt uczenia się dla absolwenta</w:t>
            </w:r>
          </w:p>
        </w:tc>
        <w:tc>
          <w:tcPr>
            <w:tcW w:w="1339" w:type="dxa"/>
          </w:tcPr>
          <w:p w14:paraId="33777422" w14:textId="77777777" w:rsidR="00FA638D" w:rsidRPr="00D46EBD" w:rsidRDefault="00FA638D" w:rsidP="00025649">
            <w:pPr>
              <w:pStyle w:val="TableParagraph"/>
              <w:spacing w:before="1" w:line="264" w:lineRule="auto"/>
              <w:ind w:left="92" w:right="70" w:firstLine="48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Odniesienie do efektów uczenia się na poziomie</w:t>
            </w:r>
          </w:p>
          <w:p w14:paraId="08AF1E83" w14:textId="77777777" w:rsidR="00FA638D" w:rsidRPr="00D46EBD" w:rsidRDefault="00323B9A" w:rsidP="00025649">
            <w:pPr>
              <w:pStyle w:val="TableParagraph"/>
              <w:spacing w:line="186" w:lineRule="exact"/>
              <w:ind w:left="346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="00FA638D" w:rsidRPr="00D46EBD">
              <w:rPr>
                <w:rFonts w:ascii="Times New Roman" w:hAnsi="Times New Roman" w:cs="Times New Roman"/>
                <w:lang w:val="pl-PL"/>
              </w:rPr>
              <w:t xml:space="preserve"> PRK</w:t>
            </w:r>
          </w:p>
        </w:tc>
      </w:tr>
      <w:tr w:rsidR="00FA638D" w:rsidRPr="00D46EBD" w14:paraId="7F9085A8" w14:textId="77777777" w:rsidTr="00025649">
        <w:trPr>
          <w:trHeight w:val="276"/>
        </w:trPr>
        <w:tc>
          <w:tcPr>
            <w:tcW w:w="2514" w:type="dxa"/>
            <w:vMerge/>
            <w:tcBorders>
              <w:top w:val="nil"/>
            </w:tcBorders>
          </w:tcPr>
          <w:p w14:paraId="3EC61036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4F68B910" w14:textId="77777777" w:rsidR="00FA638D" w:rsidRPr="00D46EBD" w:rsidRDefault="00FA638D" w:rsidP="00025649">
            <w:pPr>
              <w:pStyle w:val="TableParagraph"/>
              <w:spacing w:before="28"/>
              <w:ind w:left="2615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wiedza: </w:t>
            </w:r>
            <w:r w:rsidRPr="00D46EBD">
              <w:rPr>
                <w:rFonts w:ascii="Times New Roman" w:hAnsi="Times New Roman" w:cs="Times New Roman"/>
                <w:lang w:val="pl-PL"/>
              </w:rPr>
              <w:t>absolwent zna i rozumie</w:t>
            </w:r>
          </w:p>
        </w:tc>
      </w:tr>
      <w:tr w:rsidR="00FA638D" w:rsidRPr="00D46EBD" w14:paraId="4E95E0A1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66647EFB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8685440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FP1_W01</w:t>
            </w:r>
          </w:p>
          <w:p w14:paraId="1574F8C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43781EB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rozumie znaczenie filologii polskiej w obszarze nauk humanistycznych i w systemie kultury narodowej</w:t>
            </w:r>
          </w:p>
        </w:tc>
        <w:tc>
          <w:tcPr>
            <w:tcW w:w="1339" w:type="dxa"/>
          </w:tcPr>
          <w:p w14:paraId="723E3B92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588056F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2450A28D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66D76D95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193D8F3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FP1_W02</w:t>
            </w:r>
          </w:p>
          <w:p w14:paraId="4FF6CABA" w14:textId="77777777" w:rsidR="00FA638D" w:rsidRPr="00D46EBD" w:rsidRDefault="00FA638D" w:rsidP="00025649">
            <w:pPr>
              <w:pStyle w:val="TableParagraph"/>
              <w:tabs>
                <w:tab w:val="left" w:pos="851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49CC2380" w14:textId="77777777" w:rsidR="00FA638D" w:rsidRPr="00D46EBD" w:rsidRDefault="00FA638D" w:rsidP="00025649">
            <w:pPr>
              <w:pStyle w:val="TableParagraph"/>
              <w:tabs>
                <w:tab w:val="left" w:pos="927"/>
              </w:tabs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lang w:val="pl-PL"/>
              </w:rPr>
              <w:t>zna podstawow</w:t>
            </w:r>
            <w:r w:rsidRPr="00D46EBD">
              <w:rPr>
                <w:rFonts w:ascii="Times New Roman" w:eastAsia="Times New Roman" w:hAnsi="Times New Roman" w:cs="Times New Roman"/>
                <w:lang w:val="pl-PL"/>
              </w:rPr>
              <w:t>ą terminologię, teorie i nurty metodologiczne z zakresu językoznawstwa</w:t>
            </w:r>
          </w:p>
        </w:tc>
        <w:tc>
          <w:tcPr>
            <w:tcW w:w="1339" w:type="dxa"/>
          </w:tcPr>
          <w:p w14:paraId="377ACEDA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P6S_WG</w:t>
            </w:r>
          </w:p>
          <w:p w14:paraId="7D5E438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250B524B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4478CA46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8F4AB1B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FP1_W03</w:t>
            </w:r>
          </w:p>
        </w:tc>
        <w:tc>
          <w:tcPr>
            <w:tcW w:w="5219" w:type="dxa"/>
          </w:tcPr>
          <w:p w14:paraId="0D55162F" w14:textId="77777777" w:rsidR="00FA638D" w:rsidRPr="00D46EBD" w:rsidRDefault="00FA638D" w:rsidP="00025649">
            <w:pPr>
              <w:pStyle w:val="TableParagraph"/>
              <w:tabs>
                <w:tab w:val="left" w:pos="1590"/>
              </w:tabs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podstawowa terminologi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ę, teorie i nurty metodologiczne z zakresu literaturoznawstwa i jego nauk pomocniczych</w:t>
            </w:r>
          </w:p>
        </w:tc>
        <w:tc>
          <w:tcPr>
            <w:tcW w:w="1339" w:type="dxa"/>
          </w:tcPr>
          <w:p w14:paraId="1440C7B8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143A8BA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17EF10FB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3E60C091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0C852CB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FP1_W04</w:t>
            </w:r>
          </w:p>
        </w:tc>
        <w:tc>
          <w:tcPr>
            <w:tcW w:w="5219" w:type="dxa"/>
          </w:tcPr>
          <w:p w14:paraId="401D009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podstawowa terminologi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 z zakresu wiedzy o dramacie i teatrze oraz rozumie główne zjawiska w teatrze współczesnym</w:t>
            </w:r>
          </w:p>
        </w:tc>
        <w:tc>
          <w:tcPr>
            <w:tcW w:w="1339" w:type="dxa"/>
          </w:tcPr>
          <w:p w14:paraId="33ACD908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P6S_WK</w:t>
            </w:r>
          </w:p>
          <w:p w14:paraId="090ECD8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BCA41D5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496B205C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DC5459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FP1_W05</w:t>
            </w:r>
          </w:p>
        </w:tc>
        <w:tc>
          <w:tcPr>
            <w:tcW w:w="5219" w:type="dxa"/>
          </w:tcPr>
          <w:p w14:paraId="040B4F02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g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łówne fakty z historii Polski, rozumie ich uwarunkowania i wpływ historii na rozwój kultury, zwłaszcza języka i literatury polskiej</w:t>
            </w:r>
          </w:p>
        </w:tc>
        <w:tc>
          <w:tcPr>
            <w:tcW w:w="1339" w:type="dxa"/>
          </w:tcPr>
          <w:p w14:paraId="40E2A617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520A9A32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C07F8BE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94C8822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280F4EA7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FP1_W06</w:t>
            </w:r>
          </w:p>
        </w:tc>
        <w:tc>
          <w:tcPr>
            <w:tcW w:w="5219" w:type="dxa"/>
          </w:tcPr>
          <w:p w14:paraId="6E492F6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  g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łówne   osiągnięcia   myśli   filozoficznej,   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rozumie   ich kontekst historyczny, zna podstawową terminologię z zakresu historii filozofii, rozumie wpływ idei filozoficznych na rozwój humanistyki</w:t>
            </w:r>
          </w:p>
        </w:tc>
        <w:tc>
          <w:tcPr>
            <w:tcW w:w="1339" w:type="dxa"/>
          </w:tcPr>
          <w:p w14:paraId="08ABD730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P6S_WG</w:t>
            </w:r>
          </w:p>
          <w:p w14:paraId="436B076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2E70C56F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58DE9AAA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EE05F8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FP1_W07</w:t>
            </w:r>
          </w:p>
        </w:tc>
        <w:tc>
          <w:tcPr>
            <w:tcW w:w="5219" w:type="dxa"/>
          </w:tcPr>
          <w:p w14:paraId="30BD6382" w14:textId="77777777" w:rsidR="00FA638D" w:rsidRPr="00D46EBD" w:rsidRDefault="00FA638D" w:rsidP="00025649">
            <w:pPr>
              <w:pStyle w:val="TableParagraph"/>
              <w:tabs>
                <w:tab w:val="left" w:pos="1245"/>
              </w:tabs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podstawowy dorobek literatury i kultury antycznej, rozumie wywodz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ącą się z niej terminologię humanistyczną, zna związki współczesnej literatury i kultury polskiej z kulturą śródziemnomorską i arcydziełami literatury światowej</w:t>
            </w:r>
          </w:p>
        </w:tc>
        <w:tc>
          <w:tcPr>
            <w:tcW w:w="1339" w:type="dxa"/>
          </w:tcPr>
          <w:p w14:paraId="6C9F452B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352D85BF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5C1ABDE5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3752ED05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35BAD6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FP1_W08</w:t>
            </w:r>
          </w:p>
        </w:tc>
        <w:tc>
          <w:tcPr>
            <w:tcW w:w="5219" w:type="dxa"/>
          </w:tcPr>
          <w:p w14:paraId="6F1871C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kryteria periodyzacji literatury polskiej i powszechnej, zna kanoniczne dzie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 literackie z poszczególnych epok, główne kierunki ich analizy i interpretacji, rozumie  ich  konteksty kulturowe, zna dorobek krytyczny im poświęcony</w:t>
            </w:r>
          </w:p>
        </w:tc>
        <w:tc>
          <w:tcPr>
            <w:tcW w:w="1339" w:type="dxa"/>
          </w:tcPr>
          <w:p w14:paraId="17D0E670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44250AC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069A6051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08F3D8FB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DD7C00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FP1_W09</w:t>
            </w:r>
          </w:p>
        </w:tc>
        <w:tc>
          <w:tcPr>
            <w:tcW w:w="5219" w:type="dxa"/>
          </w:tcPr>
          <w:p w14:paraId="28EF3BF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kryteria periodyzacji historii j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ęzyka polskiego oraz główne fakty z  historii  polszczyzny,  a także podstawowy dorobek naukowy dotyczący dziejów języka</w:t>
            </w:r>
          </w:p>
        </w:tc>
        <w:tc>
          <w:tcPr>
            <w:tcW w:w="1339" w:type="dxa"/>
          </w:tcPr>
          <w:p w14:paraId="7CDB4D23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042B279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334517CF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6B6DA717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8B008E0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FP1_W10</w:t>
            </w:r>
          </w:p>
        </w:tc>
        <w:tc>
          <w:tcPr>
            <w:tcW w:w="5219" w:type="dxa"/>
          </w:tcPr>
          <w:p w14:paraId="44516C64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wsp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ółczesne metody analizy i interpretacji dzieła literackiego, teatralnego, filmowego</w:t>
            </w:r>
          </w:p>
        </w:tc>
        <w:tc>
          <w:tcPr>
            <w:tcW w:w="1339" w:type="dxa"/>
          </w:tcPr>
          <w:p w14:paraId="02B80B34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</w:t>
            </w:r>
          </w:p>
          <w:p w14:paraId="6992795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5448AD2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CAF2295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5CEABC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FP1_W11</w:t>
            </w:r>
          </w:p>
        </w:tc>
        <w:tc>
          <w:tcPr>
            <w:tcW w:w="5219" w:type="dxa"/>
          </w:tcPr>
          <w:p w14:paraId="44A1090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podstawowe normy etyki, w tym etyki autorskiej (zw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łaszcza w obszarze ochrony własności intelektualnej) oraz   dobre praktyki życia akademickiego</w:t>
            </w:r>
          </w:p>
        </w:tc>
        <w:tc>
          <w:tcPr>
            <w:tcW w:w="1339" w:type="dxa"/>
          </w:tcPr>
          <w:p w14:paraId="70E3FE33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759BCE4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17CFC0EB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618E9A31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6BE260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FP1_W12</w:t>
            </w:r>
          </w:p>
        </w:tc>
        <w:tc>
          <w:tcPr>
            <w:tcW w:w="5219" w:type="dxa"/>
          </w:tcPr>
          <w:p w14:paraId="37C6181D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rozumie z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łożoność i wielofunkcyjność języka, zna metody jego analizy, zna normy językowe i ich rolę w kształtowaniu komunikacji społecznej</w:t>
            </w:r>
          </w:p>
        </w:tc>
        <w:tc>
          <w:tcPr>
            <w:tcW w:w="1339" w:type="dxa"/>
          </w:tcPr>
          <w:p w14:paraId="4597D924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6D72144A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P6S_WK</w:t>
            </w:r>
          </w:p>
          <w:p w14:paraId="4C814F6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75941B8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828A814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AC4BD49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FP1_W13</w:t>
            </w:r>
          </w:p>
        </w:tc>
        <w:tc>
          <w:tcPr>
            <w:tcW w:w="5219" w:type="dxa"/>
          </w:tcPr>
          <w:p w14:paraId="189E984D" w14:textId="77777777" w:rsidR="00FA638D" w:rsidRPr="00D46EBD" w:rsidRDefault="00FA638D" w:rsidP="00025649">
            <w:pPr>
              <w:pStyle w:val="TableParagraph"/>
              <w:tabs>
                <w:tab w:val="left" w:pos="1020"/>
              </w:tabs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podstawowe poj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ęcia, teorie i zasady postępowania zgodnie z obszarem wybranego modułu kształcenia literaturoznawczego</w:t>
            </w:r>
          </w:p>
        </w:tc>
        <w:tc>
          <w:tcPr>
            <w:tcW w:w="1339" w:type="dxa"/>
          </w:tcPr>
          <w:p w14:paraId="17458257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60A5F834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P6S_WK</w:t>
            </w:r>
          </w:p>
          <w:p w14:paraId="5A2FD05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66CAAFF7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363B2A0D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6C91874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FP1_W14</w:t>
            </w:r>
          </w:p>
        </w:tc>
        <w:tc>
          <w:tcPr>
            <w:tcW w:w="5219" w:type="dxa"/>
          </w:tcPr>
          <w:p w14:paraId="3BBBEAE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zna podstawowe poj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ęcia, teorie i zasady postępowania zgodnie z obszarem wybranego modułu kształcenia językoznawczego</w:t>
            </w:r>
          </w:p>
        </w:tc>
        <w:tc>
          <w:tcPr>
            <w:tcW w:w="1339" w:type="dxa"/>
          </w:tcPr>
          <w:p w14:paraId="332FE581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P6S_WG</w:t>
            </w:r>
          </w:p>
          <w:p w14:paraId="4F845F2D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P6S_WK</w:t>
            </w:r>
          </w:p>
          <w:p w14:paraId="24442EF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6BCEA4C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08CD88B3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5001F911" w14:textId="77777777" w:rsidR="00FA638D" w:rsidRPr="00D46EBD" w:rsidRDefault="00FA638D" w:rsidP="00025649">
            <w:pPr>
              <w:pStyle w:val="TableParagraph"/>
              <w:spacing w:line="188" w:lineRule="exact"/>
              <w:ind w:left="2610" w:right="2583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umiejętności: 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absolwent potrafi </w:t>
            </w:r>
          </w:p>
        </w:tc>
      </w:tr>
      <w:tr w:rsidR="00FA638D" w:rsidRPr="00D46EBD" w14:paraId="511679E2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48755FBE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9E6D8DC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FP1_U01</w:t>
            </w:r>
          </w:p>
        </w:tc>
        <w:tc>
          <w:tcPr>
            <w:tcW w:w="5219" w:type="dxa"/>
          </w:tcPr>
          <w:p w14:paraId="081A4BC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wyszukiwa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ć, analizować, oceniać i selekcjonować informacje</w:t>
            </w:r>
          </w:p>
        </w:tc>
        <w:tc>
          <w:tcPr>
            <w:tcW w:w="1339" w:type="dxa"/>
          </w:tcPr>
          <w:p w14:paraId="73DA2C04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13D7990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4119191A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664EB2DC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4308101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FP1_U02</w:t>
            </w:r>
          </w:p>
          <w:p w14:paraId="03D1F07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2802A454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formu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łować problemy badawcze, referować literaturę przedmiotu, dobrać metody i narzędzia badawcze, merytorycznie uzasadniać swoje stanowisko, wykorzystując poglądy własne oraz innych autorów, i formułować wnioski</w:t>
            </w:r>
          </w:p>
        </w:tc>
        <w:tc>
          <w:tcPr>
            <w:tcW w:w="1339" w:type="dxa"/>
          </w:tcPr>
          <w:p w14:paraId="0866EC9B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6F8FB1B9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P6S_UO</w:t>
            </w:r>
          </w:p>
          <w:p w14:paraId="76A207FB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155C80E4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AE4CA17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629D7C8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FP1_U03</w:t>
            </w:r>
          </w:p>
          <w:p w14:paraId="7E47DE3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26248D3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podstawowymi terminami i narzędziami badawczymi z zakresu literaturoznawstwa oraz samodzielnie przeprowadzić analizę i interpretację dzieła literackiego, teatralnego, filmowego</w:t>
            </w:r>
          </w:p>
        </w:tc>
        <w:tc>
          <w:tcPr>
            <w:tcW w:w="1339" w:type="dxa"/>
          </w:tcPr>
          <w:p w14:paraId="6349670B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1202ED76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0333B936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18C96713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183F8E1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FP1_U04</w:t>
            </w:r>
          </w:p>
          <w:p w14:paraId="3EEF935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07F3AAD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podstawowymi terminami i narzędziami badawczymi z zakresu językoznawstwa oraz samodzielnie przeprowadzić analizę zjawisk językowych</w:t>
            </w:r>
          </w:p>
        </w:tc>
        <w:tc>
          <w:tcPr>
            <w:tcW w:w="1339" w:type="dxa"/>
          </w:tcPr>
          <w:p w14:paraId="29EE2804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3081EB7C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46BC4443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254F2D4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FF4A149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FP1_U05</w:t>
            </w:r>
          </w:p>
          <w:p w14:paraId="26DC381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69600079" w14:textId="77777777" w:rsidR="00FA638D" w:rsidRPr="005A7A43" w:rsidRDefault="00FA638D" w:rsidP="005A7A43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opracowa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wyniki własnych badań i zaprezentować je w postaci pracy pisemnej oraz wystąpienia ustnego w języku polskim</w:t>
            </w:r>
          </w:p>
        </w:tc>
        <w:tc>
          <w:tcPr>
            <w:tcW w:w="1339" w:type="dxa"/>
          </w:tcPr>
          <w:p w14:paraId="22FF1E6A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303E9709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P6S_UK</w:t>
            </w:r>
          </w:p>
          <w:p w14:paraId="6C34F58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0362A027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3F93A0DF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D8F5F62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FP1_U06</w:t>
            </w:r>
          </w:p>
          <w:p w14:paraId="204AFA4F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77717C04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planowa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i organizować indywidualną pracę badawczą, a także współpracować z innymi w ramach prac zespołowych</w:t>
            </w:r>
          </w:p>
        </w:tc>
        <w:tc>
          <w:tcPr>
            <w:tcW w:w="1339" w:type="dxa"/>
          </w:tcPr>
          <w:p w14:paraId="57AFA50E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P6S_UO</w:t>
            </w:r>
          </w:p>
          <w:p w14:paraId="085BF0D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4A323686" w14:textId="77777777" w:rsidR="00FA638D" w:rsidRPr="00D46EBD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D46EBD" w14:paraId="624BCE01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9A6BA1A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0C3E71A8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FP1_U07</w:t>
            </w:r>
          </w:p>
          <w:p w14:paraId="529AF76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19" w:type="dxa"/>
          </w:tcPr>
          <w:p w14:paraId="1E11D4D4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językiem obcym, zgodnie z wymaganiami określonymi dla poziomu B2+ Europejskiego Systemu Opisu Kształcenia Językowego</w:t>
            </w:r>
          </w:p>
        </w:tc>
        <w:tc>
          <w:tcPr>
            <w:tcW w:w="1339" w:type="dxa"/>
          </w:tcPr>
          <w:p w14:paraId="2D1E9B83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P6S_UK</w:t>
            </w:r>
          </w:p>
          <w:p w14:paraId="0A40C9E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728E9089" w14:textId="77777777" w:rsidR="00FA638D" w:rsidRPr="00D46EBD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D46EBD" w14:paraId="2653655F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12AEE7B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70BB0A9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FP1_U08</w:t>
            </w:r>
          </w:p>
        </w:tc>
        <w:tc>
          <w:tcPr>
            <w:tcW w:w="5219" w:type="dxa"/>
          </w:tcPr>
          <w:p w14:paraId="56852447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samodzielnie organizowa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proces uczenia się, uzupełniania informacji oraz doskonalenia kompetencji zawodowych, wykorzystując wiedzę zdobytą w ramach wybranego modułu kształcenia literaturoznawczego</w:t>
            </w:r>
          </w:p>
        </w:tc>
        <w:tc>
          <w:tcPr>
            <w:tcW w:w="1339" w:type="dxa"/>
          </w:tcPr>
          <w:p w14:paraId="4CCD8C50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048CAEB6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P6S_UU</w:t>
            </w:r>
          </w:p>
          <w:p w14:paraId="241720D6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6BBBBD40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6864A6C1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85E319F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FP1_U09</w:t>
            </w:r>
          </w:p>
        </w:tc>
        <w:tc>
          <w:tcPr>
            <w:tcW w:w="5219" w:type="dxa"/>
          </w:tcPr>
          <w:p w14:paraId="50A29619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samodzielnie organizowa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ć proces uczenia się, uzupełniania informacji oraz doskonalenia kompetencji zawodowych, wykorzystując wiedzę zdobytą w ramach wybranego modułu kształcenia językoznawczego</w:t>
            </w:r>
          </w:p>
        </w:tc>
        <w:tc>
          <w:tcPr>
            <w:tcW w:w="1339" w:type="dxa"/>
          </w:tcPr>
          <w:p w14:paraId="0865284F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2BC80F67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P6S_UU</w:t>
            </w:r>
          </w:p>
          <w:p w14:paraId="3503BECE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68999F81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C5826FB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CDC1FDB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FP1_U10</w:t>
            </w:r>
          </w:p>
        </w:tc>
        <w:tc>
          <w:tcPr>
            <w:tcW w:w="5219" w:type="dxa"/>
          </w:tcPr>
          <w:p w14:paraId="23BF0900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pos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ługiwać się podstawowymi terminami i narzędziami badawczymi z zakresu filozofii i wykorzystać tę umiejętność w pogłębianiu wiedzy o literaturze i języku</w:t>
            </w:r>
          </w:p>
        </w:tc>
        <w:tc>
          <w:tcPr>
            <w:tcW w:w="1339" w:type="dxa"/>
          </w:tcPr>
          <w:p w14:paraId="72C902F7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24839FE3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21772528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6889021C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B22DBBD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FP1_U11</w:t>
            </w:r>
          </w:p>
        </w:tc>
        <w:tc>
          <w:tcPr>
            <w:tcW w:w="5219" w:type="dxa"/>
          </w:tcPr>
          <w:p w14:paraId="3354CD42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wykorzystać wiedzę z historii Polski w pogłębianiu wiedzy o literaturze i języku</w:t>
            </w:r>
          </w:p>
        </w:tc>
        <w:tc>
          <w:tcPr>
            <w:tcW w:w="1339" w:type="dxa"/>
          </w:tcPr>
          <w:p w14:paraId="57533085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P6S_UW</w:t>
            </w:r>
          </w:p>
          <w:p w14:paraId="2D794C7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721A7F20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2D944A6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142B7B56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FP1_U12</w:t>
            </w:r>
          </w:p>
        </w:tc>
        <w:tc>
          <w:tcPr>
            <w:tcW w:w="5219" w:type="dxa"/>
          </w:tcPr>
          <w:p w14:paraId="63273C6D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potrafi zrozumieć podstawowy tekst napisany w języku łacińskim</w:t>
            </w:r>
          </w:p>
        </w:tc>
        <w:tc>
          <w:tcPr>
            <w:tcW w:w="1339" w:type="dxa"/>
          </w:tcPr>
          <w:p w14:paraId="7346058D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P6S_UK</w:t>
            </w:r>
          </w:p>
          <w:p w14:paraId="604FD7E6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01259458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7D8BD007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672" w:type="dxa"/>
            <w:gridSpan w:val="3"/>
          </w:tcPr>
          <w:p w14:paraId="77B8A1D6" w14:textId="77777777" w:rsidR="00FA638D" w:rsidRPr="00D46EBD" w:rsidRDefault="00FA638D" w:rsidP="00025649">
            <w:pPr>
              <w:pStyle w:val="TableParagraph"/>
              <w:spacing w:line="188" w:lineRule="exact"/>
              <w:ind w:left="1951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b/>
                <w:lang w:val="pl-PL"/>
              </w:rPr>
              <w:t xml:space="preserve">kompetencje społeczne: </w:t>
            </w:r>
            <w:r w:rsidRPr="00D46EBD">
              <w:rPr>
                <w:rFonts w:ascii="Times New Roman" w:hAnsi="Times New Roman" w:cs="Times New Roman"/>
                <w:lang w:val="pl-PL"/>
              </w:rPr>
              <w:t xml:space="preserve">absolwent jest gotowy do </w:t>
            </w:r>
          </w:p>
        </w:tc>
      </w:tr>
      <w:tr w:rsidR="00FA638D" w:rsidRPr="00D46EBD" w14:paraId="3FFE37FA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19B8A25A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5B391AE1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FP1_K01</w:t>
            </w:r>
          </w:p>
        </w:tc>
        <w:tc>
          <w:tcPr>
            <w:tcW w:w="5219" w:type="dxa"/>
          </w:tcPr>
          <w:p w14:paraId="38C91A52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krytycznej oceny posiadanej wiedzy literaturoznawczej i konfrontowania jej z najnowszymi ustaleniami oraz zasięgania opinii ekspertów, a także ciągłego podnoszenia jej poziomu</w:t>
            </w:r>
          </w:p>
        </w:tc>
        <w:tc>
          <w:tcPr>
            <w:tcW w:w="1339" w:type="dxa"/>
          </w:tcPr>
          <w:p w14:paraId="16037F3A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P6S_KK</w:t>
            </w:r>
          </w:p>
          <w:p w14:paraId="1F3499D5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5C045121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16B6431F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6939B2CF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FP1_K02</w:t>
            </w:r>
          </w:p>
        </w:tc>
        <w:tc>
          <w:tcPr>
            <w:tcW w:w="5219" w:type="dxa"/>
          </w:tcPr>
          <w:p w14:paraId="658D9207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krytycznej oceny posiadanej wiedzy językoznawczej i konfrontowania jej z najnowszymi ustaleniami oraz zasięgania opinii ekspertów, a także ciągłego podnoszenia jej poziomu</w:t>
            </w:r>
          </w:p>
        </w:tc>
        <w:tc>
          <w:tcPr>
            <w:tcW w:w="1339" w:type="dxa"/>
          </w:tcPr>
          <w:p w14:paraId="032806CA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P6S_KK</w:t>
            </w:r>
          </w:p>
          <w:p w14:paraId="31992A9B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5AA9262B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2CA94125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4350054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FP1_K03</w:t>
            </w:r>
          </w:p>
        </w:tc>
        <w:tc>
          <w:tcPr>
            <w:tcW w:w="5219" w:type="dxa"/>
          </w:tcPr>
          <w:p w14:paraId="305A9931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przestrzegania zasad etyki zawodowej oraz do prawidłowego identyfikowania dylematów zawodu filologa</w:t>
            </w:r>
          </w:p>
        </w:tc>
        <w:tc>
          <w:tcPr>
            <w:tcW w:w="1339" w:type="dxa"/>
          </w:tcPr>
          <w:p w14:paraId="1EB3BE40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P6S_KR</w:t>
            </w:r>
          </w:p>
          <w:p w14:paraId="709661BB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543043E2" w14:textId="77777777" w:rsidR="00FA638D" w:rsidRPr="00D46EBD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D46EBD" w14:paraId="3CCEFDAA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262A1D22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38AC6F34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FP1_K04</w:t>
            </w:r>
          </w:p>
        </w:tc>
        <w:tc>
          <w:tcPr>
            <w:tcW w:w="5219" w:type="dxa"/>
          </w:tcPr>
          <w:p w14:paraId="4A32ED2A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aktywnego i świadomego uczestnictwa w bieżącym życiu literackim i kulturalnym oraz do działań na rzecz popularyzacji wiedzy o literaturze i kulturze polskiej</w:t>
            </w:r>
          </w:p>
        </w:tc>
        <w:tc>
          <w:tcPr>
            <w:tcW w:w="1339" w:type="dxa"/>
          </w:tcPr>
          <w:p w14:paraId="1EC144D8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P6S_KO</w:t>
            </w:r>
          </w:p>
          <w:p w14:paraId="777ACB1D" w14:textId="77777777" w:rsidR="00FA638D" w:rsidRPr="00D46EBD" w:rsidRDefault="00FA638D" w:rsidP="00025649">
            <w:pPr>
              <w:pStyle w:val="TableParagraph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A638D" w:rsidRPr="00D46EBD" w14:paraId="5039D2BF" w14:textId="77777777" w:rsidTr="00025649">
        <w:trPr>
          <w:trHeight w:val="207"/>
        </w:trPr>
        <w:tc>
          <w:tcPr>
            <w:tcW w:w="2514" w:type="dxa"/>
            <w:vMerge/>
            <w:tcBorders>
              <w:top w:val="nil"/>
            </w:tcBorders>
          </w:tcPr>
          <w:p w14:paraId="6BE62C69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842A72F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FP1_K05</w:t>
            </w:r>
          </w:p>
        </w:tc>
        <w:tc>
          <w:tcPr>
            <w:tcW w:w="5219" w:type="dxa"/>
          </w:tcPr>
          <w:p w14:paraId="3014BDC5" w14:textId="77777777" w:rsidR="00FA638D" w:rsidRPr="00D46EBD" w:rsidRDefault="00FA638D" w:rsidP="00025649">
            <w:pPr>
              <w:pStyle w:val="TableParagraph"/>
              <w:tabs>
                <w:tab w:val="left" w:pos="1050"/>
              </w:tabs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zastosowania wiedzy i umiejętności zdobytych podczas realizacji wybranego modułu kształcenia literaturoznawczego przy planowaniu działalności zawodowej i aktywności na rzecz środowiska społecznego</w:t>
            </w:r>
          </w:p>
        </w:tc>
        <w:tc>
          <w:tcPr>
            <w:tcW w:w="1339" w:type="dxa"/>
          </w:tcPr>
          <w:p w14:paraId="26C1069C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P6S_KO</w:t>
            </w:r>
          </w:p>
          <w:p w14:paraId="5627528E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P6S_KK</w:t>
            </w:r>
          </w:p>
          <w:p w14:paraId="3D97012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  <w:p w14:paraId="651420C3" w14:textId="77777777" w:rsidR="00FA638D" w:rsidRPr="00D46EBD" w:rsidRDefault="00FA638D" w:rsidP="00025649">
            <w:pPr>
              <w:jc w:val="center"/>
              <w:rPr>
                <w:lang w:val="pl-PL"/>
              </w:rPr>
            </w:pPr>
          </w:p>
        </w:tc>
      </w:tr>
      <w:tr w:rsidR="00FA638D" w:rsidRPr="00D46EBD" w14:paraId="5E4B0CA8" w14:textId="77777777" w:rsidTr="00025649">
        <w:trPr>
          <w:trHeight w:val="208"/>
        </w:trPr>
        <w:tc>
          <w:tcPr>
            <w:tcW w:w="2514" w:type="dxa"/>
            <w:vMerge/>
            <w:tcBorders>
              <w:top w:val="nil"/>
            </w:tcBorders>
          </w:tcPr>
          <w:p w14:paraId="5556D788" w14:textId="77777777" w:rsidR="00FA638D" w:rsidRPr="00D46EBD" w:rsidRDefault="00FA638D" w:rsidP="000256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14" w:type="dxa"/>
          </w:tcPr>
          <w:p w14:paraId="7F9756B1" w14:textId="77777777" w:rsidR="00FA638D" w:rsidRPr="00D46EBD" w:rsidRDefault="00FA638D" w:rsidP="00025649">
            <w:pPr>
              <w:shd w:val="clear" w:color="auto" w:fill="FFFFFF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FP1_K06</w:t>
            </w:r>
          </w:p>
        </w:tc>
        <w:tc>
          <w:tcPr>
            <w:tcW w:w="5219" w:type="dxa"/>
          </w:tcPr>
          <w:p w14:paraId="6BE5BFC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got</w:t>
            </w:r>
            <w:r w:rsidRPr="00D46EB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ów do zastosowania wiedzy i umiejętności zdobytych podczas realizacji wybranego modułu kształcenia językoznawczego przy planowaniu działalności zawodowej i aktywności na rzecz środowiska społecznego</w:t>
            </w:r>
          </w:p>
        </w:tc>
        <w:tc>
          <w:tcPr>
            <w:tcW w:w="1339" w:type="dxa"/>
          </w:tcPr>
          <w:p w14:paraId="67FB42AE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P6S_KO</w:t>
            </w:r>
          </w:p>
          <w:p w14:paraId="2D3A0420" w14:textId="77777777" w:rsidR="00FA638D" w:rsidRPr="00D46EBD" w:rsidRDefault="00FA638D" w:rsidP="00025649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6E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P6S_KK</w:t>
            </w:r>
          </w:p>
          <w:p w14:paraId="25BCFD38" w14:textId="77777777" w:rsidR="00FA638D" w:rsidRPr="00D46EBD" w:rsidRDefault="00FA638D" w:rsidP="00025649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0317588" w14:textId="77777777" w:rsidR="00FA638D" w:rsidRPr="00D46EBD" w:rsidRDefault="00FA638D" w:rsidP="00FA638D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  <w:r w:rsidRPr="00D46EBD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0476967C" w14:textId="77777777" w:rsidR="00FA638D" w:rsidRPr="00D46EBD" w:rsidRDefault="00FA638D" w:rsidP="00FA638D">
      <w:pPr>
        <w:pStyle w:val="Tekstpodstawowy"/>
        <w:spacing w:before="52" w:line="256" w:lineRule="auto"/>
        <w:ind w:right="407"/>
        <w:rPr>
          <w:rFonts w:ascii="Times New Roman" w:hAnsi="Times New Roman" w:cs="Times New Roman"/>
          <w:sz w:val="22"/>
          <w:szCs w:val="22"/>
        </w:rPr>
      </w:pPr>
      <w:r w:rsidRPr="00D46EBD">
        <w:rPr>
          <w:rFonts w:ascii="Times New Roman" w:hAnsi="Times New Roman" w:cs="Times New Roman"/>
          <w:sz w:val="22"/>
          <w:szCs w:val="22"/>
        </w:rPr>
        <w:t>**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program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studiów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dla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kierunku</w:t>
      </w:r>
      <w:r w:rsidRPr="00D46EB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przyporządkowanego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do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więcej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niż</w:t>
      </w:r>
      <w:r w:rsidRPr="00D46EB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jednej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dyscypliny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określa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dla</w:t>
      </w:r>
      <w:r w:rsidRPr="00D46EB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każdej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z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tych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dyscyplin</w:t>
      </w:r>
      <w:r w:rsidRPr="00D46EBD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procentowy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474F57" w:rsidRPr="00D46EBD">
        <w:rPr>
          <w:rFonts w:ascii="Times New Roman" w:hAnsi="Times New Roman" w:cs="Times New Roman"/>
          <w:sz w:val="22"/>
          <w:szCs w:val="22"/>
        </w:rPr>
        <w:t>udział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liczby</w:t>
      </w:r>
      <w:r w:rsidRPr="00D46EB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punktów ECTS w łącznej liczbie punktów</w:t>
      </w:r>
      <w:r w:rsidRPr="00D46EB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46EBD">
        <w:rPr>
          <w:rFonts w:ascii="Times New Roman" w:hAnsi="Times New Roman" w:cs="Times New Roman"/>
          <w:sz w:val="22"/>
          <w:szCs w:val="22"/>
        </w:rPr>
        <w:t>ECTS.</w:t>
      </w:r>
    </w:p>
    <w:p w14:paraId="5477CFBD" w14:textId="77777777" w:rsidR="00C5193F" w:rsidRPr="00D46EBD" w:rsidRDefault="00C5193F"/>
    <w:sectPr w:rsidR="00C5193F" w:rsidRPr="00D46EBD" w:rsidSect="00FA638D">
      <w:pgSz w:w="11910" w:h="16840"/>
      <w:pgMar w:top="400" w:right="4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8D"/>
    <w:rsid w:val="00323B9A"/>
    <w:rsid w:val="00474F57"/>
    <w:rsid w:val="005A7A43"/>
    <w:rsid w:val="006C1039"/>
    <w:rsid w:val="00C5193F"/>
    <w:rsid w:val="00D036D0"/>
    <w:rsid w:val="00D46EBD"/>
    <w:rsid w:val="00E810D7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97DD"/>
  <w15:docId w15:val="{C355F034-75FB-4632-BC1D-65584F5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638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FA638D"/>
    <w:pPr>
      <w:spacing w:before="20"/>
      <w:ind w:right="101"/>
      <w:jc w:val="right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638D"/>
    <w:rPr>
      <w:rFonts w:ascii="Carlito" w:eastAsia="Carlito" w:hAnsi="Carlito" w:cs="Carlito"/>
      <w:sz w:val="17"/>
      <w:szCs w:val="17"/>
    </w:rPr>
  </w:style>
  <w:style w:type="table" w:customStyle="1" w:styleId="TableNormal">
    <w:name w:val="Table Normal"/>
    <w:uiPriority w:val="2"/>
    <w:semiHidden/>
    <w:unhideWhenUsed/>
    <w:qFormat/>
    <w:rsid w:val="00FA6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638D"/>
    <w:pPr>
      <w:spacing w:before="2"/>
      <w:ind w:left="149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638D"/>
    <w:rPr>
      <w:rFonts w:ascii="Carlito" w:eastAsia="Carlito" w:hAnsi="Carlito" w:cs="Carlito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A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2.1 do Uchwały Nr 14/2020 Senatu UKSW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Aleksandra Góral</cp:lastModifiedBy>
  <cp:revision>2</cp:revision>
  <dcterms:created xsi:type="dcterms:W3CDTF">2023-03-08T12:08:00Z</dcterms:created>
  <dcterms:modified xsi:type="dcterms:W3CDTF">2023-03-08T12:08:00Z</dcterms:modified>
</cp:coreProperties>
</file>