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E123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0891BE7B" w14:textId="77777777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5A452217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2939A90B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2416D8EC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B8CABFB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7EAE7247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0563138B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4F177D0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E8E48DD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38E527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75FEE676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EDC3C65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205CE86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3D0D0B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E47F0E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4EB363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8BDF09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6F803D5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3B7D8A0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FE283A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759F21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0A93EF6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57E13EB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72F695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0E9024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0A19C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C8B4D4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7210EF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A47CF9A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FF437CA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70D08F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A1EAC20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45BE15C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28563814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0EB2275E" w14:textId="400CD116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639CFB4A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709"/>
        <w:gridCol w:w="709"/>
        <w:gridCol w:w="708"/>
        <w:gridCol w:w="709"/>
        <w:gridCol w:w="709"/>
      </w:tblGrid>
      <w:tr w:rsidR="00C406E2" w:rsidRPr="005F7031" w14:paraId="699D2FCD" w14:textId="0C0901B2" w:rsidTr="00BC4CBB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1861444A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6858EC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653323E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92AE01" w14:textId="75F5A631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C4F93B6" w14:textId="262A39E0" w:rsidTr="00C406E2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4E3FB99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C0BCAF" w14:textId="621B475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613810E" w14:textId="09B6701F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54ADD1E" w14:textId="648DB95D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4117201" w14:textId="5B9018A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3CFB143A" w14:textId="6BF58C00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C406E2" w:rsidRPr="005F7031" w14:paraId="473AE73A" w14:textId="0743C459" w:rsidTr="00C406E2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73E296FD" w14:textId="77777777" w:rsidR="00C406E2" w:rsidRPr="005F7031" w:rsidRDefault="00C406E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WIEDZA</w:t>
            </w:r>
          </w:p>
        </w:tc>
        <w:tc>
          <w:tcPr>
            <w:tcW w:w="5528" w:type="dxa"/>
            <w:shd w:val="clear" w:color="auto" w:fill="auto"/>
          </w:tcPr>
          <w:p w14:paraId="56C75B00" w14:textId="7A308580" w:rsidR="00C406E2" w:rsidRPr="00734765" w:rsidRDefault="00DB1E32" w:rsidP="0042402A">
            <w:pPr>
              <w:pStyle w:val="NormalnyWeb"/>
              <w:spacing w:before="0" w:after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34765">
              <w:rPr>
                <w:rFonts w:ascii="Calibri Light" w:hAnsi="Calibri Light" w:cs="Calibri Light"/>
                <w:sz w:val="22"/>
                <w:szCs w:val="22"/>
              </w:rPr>
              <w:t>Student zna podstawę programową edukacji przedszkolnej/wczesnoszkolnej; podstawy prawne i organizacyjne oświaty w przedszkolu/na pierwszym etapie edukacji</w:t>
            </w:r>
          </w:p>
        </w:tc>
        <w:tc>
          <w:tcPr>
            <w:tcW w:w="709" w:type="dxa"/>
          </w:tcPr>
          <w:p w14:paraId="38FAE8D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C351C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C2518A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30BFC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D0448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370E9F74" w14:textId="49E2B43B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39C56820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538551C" w14:textId="4C1A131B" w:rsidR="00C406E2" w:rsidRPr="00734765" w:rsidRDefault="00DB1E32" w:rsidP="0042402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34765">
              <w:rPr>
                <w:rFonts w:ascii="Calibri Light" w:hAnsi="Calibri Light" w:cs="Calibri Light"/>
                <w:sz w:val="22"/>
                <w:szCs w:val="22"/>
              </w:rPr>
              <w:t>Student zna specyfikę pracy w edukacji przedszkolnej/wczesnoszkolnej obejmująca metodykę wykonywania zadań – normy, procedury i dobre praktyki stosowane w przedszkolu/szkole</w:t>
            </w:r>
          </w:p>
        </w:tc>
        <w:tc>
          <w:tcPr>
            <w:tcW w:w="709" w:type="dxa"/>
          </w:tcPr>
          <w:p w14:paraId="3D2609E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757EBD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02FF850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F9F230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929219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7FE0CB9C" w14:textId="59F95AE4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4707F790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7B121A9" w14:textId="2AE9D635" w:rsidR="00C406E2" w:rsidRPr="00734765" w:rsidRDefault="00FD23FC" w:rsidP="0042402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34765">
              <w:rPr>
                <w:rFonts w:ascii="Calibri Light" w:hAnsi="Calibri Light" w:cs="Calibri Light"/>
                <w:sz w:val="22"/>
                <w:szCs w:val="22"/>
              </w:rPr>
              <w:t>Student posiada wiedzę na temat wspierania rozwoju dziecka i  kształtowania  jego kompetencji poznawczych, społecznych i emocjonalnych</w:t>
            </w:r>
          </w:p>
        </w:tc>
        <w:tc>
          <w:tcPr>
            <w:tcW w:w="709" w:type="dxa"/>
          </w:tcPr>
          <w:p w14:paraId="01651BC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EE74A6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A1F2D1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9118325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E20C4E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3434197C" w14:textId="5A2EB738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6DF02BD3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1CE2188" w14:textId="1238A792" w:rsidR="00C406E2" w:rsidRPr="00734765" w:rsidRDefault="00FD23FC" w:rsidP="0042402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34765">
              <w:rPr>
                <w:rFonts w:ascii="Calibri Light" w:hAnsi="Calibri Light" w:cs="Calibri Light"/>
                <w:sz w:val="22"/>
                <w:szCs w:val="22"/>
              </w:rPr>
              <w:t>Student posiada wiedzę pedagogiczną, psychologiczną wykorzystywaną  w procesie wychowania i kształcenia</w:t>
            </w:r>
          </w:p>
        </w:tc>
        <w:tc>
          <w:tcPr>
            <w:tcW w:w="709" w:type="dxa"/>
          </w:tcPr>
          <w:p w14:paraId="4BE93D3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DDD5206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EA0861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F463A3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37CF5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5AC62865" w14:textId="711AEB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4DC28B27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B614098" w14:textId="53C38B73" w:rsidR="00C406E2" w:rsidRPr="00734765" w:rsidRDefault="00037682" w:rsidP="0042402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34765">
              <w:rPr>
                <w:rFonts w:ascii="Calibri Light" w:hAnsi="Calibri Light" w:cs="Calibri Light"/>
                <w:sz w:val="22"/>
                <w:szCs w:val="22"/>
              </w:rPr>
              <w:t xml:space="preserve">Student zna zakres zadań i obowiązków pracowników placówki (zwłaszcza na stanowisku wychowawcy, nauczyciela); </w:t>
            </w:r>
            <w:r w:rsidR="008B6BDD" w:rsidRPr="00734765">
              <w:rPr>
                <w:rFonts w:ascii="Calibri Light" w:hAnsi="Calibri Light" w:cs="Calibri Light"/>
                <w:sz w:val="22"/>
                <w:szCs w:val="22"/>
              </w:rPr>
              <w:t xml:space="preserve"> zna zasady BHP w miejscu odbywania praktyki</w:t>
            </w:r>
          </w:p>
        </w:tc>
        <w:tc>
          <w:tcPr>
            <w:tcW w:w="709" w:type="dxa"/>
          </w:tcPr>
          <w:p w14:paraId="1CF7D08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A068AB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803EAD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9541C14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0C8156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026D6" w:rsidRPr="005F7031" w14:paraId="4C9F0334" w14:textId="3766AFB7" w:rsidTr="00C406E2">
        <w:trPr>
          <w:trHeight w:val="295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77308D2E" w14:textId="77777777" w:rsidR="008026D6" w:rsidRPr="005F7031" w:rsidRDefault="008026D6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5528" w:type="dxa"/>
            <w:shd w:val="clear" w:color="auto" w:fill="auto"/>
          </w:tcPr>
          <w:p w14:paraId="1CA50EC8" w14:textId="102E8148" w:rsidR="008026D6" w:rsidRPr="005F7031" w:rsidRDefault="008026D6" w:rsidP="0073476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Student potrafi projektować i prowadzić innowacyjne, twórcze zajęcia/lekcje z dziećmi w przedszkolu i klasach I-III sprzyjające zdobywaniu wiedzy/uczeniu się, </w:t>
            </w:r>
            <w:r w:rsidRPr="0064586C">
              <w:rPr>
                <w:rFonts w:ascii="Calibri Light" w:hAnsi="Calibri Light" w:cs="Calibri Light"/>
                <w:sz w:val="22"/>
                <w:szCs w:val="22"/>
              </w:rPr>
              <w:t>rozwojowi osobowości dziecka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oraz budowaniu kompetencji pracy w grupie rówieśniczej/klasie szkolnej.</w:t>
            </w:r>
          </w:p>
        </w:tc>
        <w:tc>
          <w:tcPr>
            <w:tcW w:w="709" w:type="dxa"/>
          </w:tcPr>
          <w:p w14:paraId="0334C5E2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A981D8F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8B2C21A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CCD5767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6FCBC1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026D6" w:rsidRPr="005F7031" w14:paraId="76B33E0F" w14:textId="50E8A7DE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0B4AB43E" w14:textId="77777777" w:rsidR="008026D6" w:rsidRPr="005F7031" w:rsidRDefault="008026D6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BF1538A" w14:textId="36C5587E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Student potrafi indywidualizować pracę z dzieckiem/uczniem, stosować zróżnicowane metody i formy pracy, wykorzystywać tradycyjne i nowoczesne środki dydaktyczne.</w:t>
            </w:r>
          </w:p>
        </w:tc>
        <w:tc>
          <w:tcPr>
            <w:tcW w:w="709" w:type="dxa"/>
          </w:tcPr>
          <w:p w14:paraId="041EA4A3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69EA9FA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FEBAE78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90F27A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87CDA20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026D6" w:rsidRPr="005F7031" w14:paraId="756A1F81" w14:textId="38C8B55F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5560BC82" w14:textId="77777777" w:rsidR="008026D6" w:rsidRPr="005F7031" w:rsidRDefault="008026D6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B2CB930" w14:textId="03FBBADF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Student potrafi pracować z dzieckiem o specjalnych potrzebach edukacyjnych i nieharmonijnym tempie rozwoju w zakresie edukacji włączającej</w:t>
            </w:r>
          </w:p>
        </w:tc>
        <w:tc>
          <w:tcPr>
            <w:tcW w:w="709" w:type="dxa"/>
          </w:tcPr>
          <w:p w14:paraId="7DC97134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408C104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EE18A4C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836944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E2DCC0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026D6" w:rsidRPr="005F7031" w14:paraId="0187E9B8" w14:textId="483B600E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034794D9" w14:textId="77777777" w:rsidR="008026D6" w:rsidRPr="005F7031" w:rsidRDefault="008026D6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C25FB68" w14:textId="0FB09B1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D62A5">
              <w:rPr>
                <w:rFonts w:ascii="Calibri Light" w:hAnsi="Calibri Light" w:cs="Calibri Light"/>
                <w:sz w:val="22"/>
                <w:szCs w:val="22"/>
              </w:rPr>
              <w:t>Student potrafi sprawnie komunikować się i współpracować  z nauczycielami i  ze specjalistami pracującymi w  przedszkolu/szkole, rodzicami i innymi pracownikami placówki.</w:t>
            </w:r>
          </w:p>
        </w:tc>
        <w:tc>
          <w:tcPr>
            <w:tcW w:w="709" w:type="dxa"/>
          </w:tcPr>
          <w:p w14:paraId="082AB5EE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9921A4A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50776E1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A686218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8E0DCAB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026D6" w:rsidRPr="005F7031" w14:paraId="4320F46D" w14:textId="557E4EF5" w:rsidTr="00C406E2">
        <w:trPr>
          <w:trHeight w:val="217"/>
        </w:trPr>
        <w:tc>
          <w:tcPr>
            <w:tcW w:w="846" w:type="dxa"/>
            <w:vMerge/>
            <w:shd w:val="clear" w:color="auto" w:fill="auto"/>
          </w:tcPr>
          <w:p w14:paraId="561DF7C2" w14:textId="77777777" w:rsidR="008026D6" w:rsidRPr="005F7031" w:rsidRDefault="008026D6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FCE99AF" w14:textId="77777777" w:rsidR="008026D6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Student prezentuje postawę zaangażowania, współdziałania  podczas praktyki; wzorowo wywiązuje się z obowiązków, jest punktualny i odpowiedzialny w czasie realizacji praktyki</w:t>
            </w:r>
          </w:p>
          <w:p w14:paraId="56B6A4FE" w14:textId="07B0418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7E48F92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664B213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0105B2A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E865969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9A7E7BD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026D6" w:rsidRPr="005F7031" w14:paraId="3E279E27" w14:textId="69723C96" w:rsidTr="00C406E2">
        <w:trPr>
          <w:trHeight w:val="483"/>
        </w:trPr>
        <w:tc>
          <w:tcPr>
            <w:tcW w:w="846" w:type="dxa"/>
            <w:vMerge/>
            <w:shd w:val="clear" w:color="auto" w:fill="auto"/>
          </w:tcPr>
          <w:p w14:paraId="624DC6EC" w14:textId="77777777" w:rsidR="008026D6" w:rsidRPr="005F7031" w:rsidRDefault="008026D6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73876A2" w14:textId="77777777" w:rsidR="008026D6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Student w czasie prowadzenia  zajęć/lekcji potrafi tworzyć atmosferę współpracy, życzliwości i wzajemnego szacunku</w:t>
            </w:r>
          </w:p>
          <w:p w14:paraId="5CD536F5" w14:textId="03EA868D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AAA2C11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698AEC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5037E98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21C2E42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E8B3B27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026D6" w:rsidRPr="005F7031" w14:paraId="1AA8FDA5" w14:textId="77777777" w:rsidTr="00C406E2">
        <w:trPr>
          <w:trHeight w:val="483"/>
        </w:trPr>
        <w:tc>
          <w:tcPr>
            <w:tcW w:w="846" w:type="dxa"/>
            <w:vMerge/>
            <w:shd w:val="clear" w:color="auto" w:fill="auto"/>
          </w:tcPr>
          <w:p w14:paraId="7ED6A760" w14:textId="77777777" w:rsidR="008026D6" w:rsidRPr="005F7031" w:rsidRDefault="008026D6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BE01712" w14:textId="2E2AB819" w:rsidR="008026D6" w:rsidRDefault="008026D6" w:rsidP="0073476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Student potrafi wnikliwie, refleksyjnie obserwować, analizować sytuacje i zdarzenia pedagogiczne w świetle wiedzy z zakresu pedagogiki, psychologii, socjologii.</w:t>
            </w:r>
          </w:p>
        </w:tc>
        <w:tc>
          <w:tcPr>
            <w:tcW w:w="709" w:type="dxa"/>
          </w:tcPr>
          <w:p w14:paraId="2EE1D77F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914E154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1152437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31B1D82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247E1AB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76C75" w:rsidRPr="005F7031" w14:paraId="2B02D241" w14:textId="1E694041" w:rsidTr="00C406E2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10EB0188" w14:textId="77777777" w:rsidR="00176C75" w:rsidRPr="005F7031" w:rsidRDefault="00176C75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lastRenderedPageBreak/>
              <w:t>KOMPETENCJE SPOŁECZNE</w:t>
            </w:r>
          </w:p>
        </w:tc>
        <w:tc>
          <w:tcPr>
            <w:tcW w:w="5528" w:type="dxa"/>
            <w:shd w:val="clear" w:color="auto" w:fill="auto"/>
          </w:tcPr>
          <w:p w14:paraId="22A67D33" w14:textId="0FA4A9B2" w:rsidR="00176C75" w:rsidRPr="00734765" w:rsidRDefault="00176C75" w:rsidP="007347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34765">
              <w:rPr>
                <w:rFonts w:asciiTheme="majorHAnsi" w:hAnsiTheme="majorHAnsi" w:cstheme="majorHAnsi"/>
                <w:sz w:val="22"/>
                <w:szCs w:val="22"/>
              </w:rPr>
              <w:t>Student prezentuje postawę etyczną właściwą w zawodzie nauczyciela</w:t>
            </w:r>
          </w:p>
        </w:tc>
        <w:tc>
          <w:tcPr>
            <w:tcW w:w="709" w:type="dxa"/>
          </w:tcPr>
          <w:p w14:paraId="681DC93E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9BE46CF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3AF53A1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8283EED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D2C578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76C75" w:rsidRPr="005F7031" w14:paraId="7B108650" w14:textId="1EEE6DDA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2648DE62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488161D" w14:textId="44038157" w:rsidR="00176C75" w:rsidRPr="00734765" w:rsidRDefault="00176C75" w:rsidP="007347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34765">
              <w:rPr>
                <w:rFonts w:asciiTheme="majorHAnsi" w:hAnsiTheme="majorHAnsi" w:cstheme="majorHAnsi"/>
                <w:sz w:val="22"/>
                <w:szCs w:val="22"/>
              </w:rPr>
              <w:t>Student rozumie konieczność ciągłego doskonalenia zawodowego i współdziałania  w gronie pedagogicznym  w celu tworzenia środowiska edukacyjnego będącego miejscem rozwoju dziecka/ucznia.</w:t>
            </w:r>
          </w:p>
        </w:tc>
        <w:tc>
          <w:tcPr>
            <w:tcW w:w="709" w:type="dxa"/>
          </w:tcPr>
          <w:p w14:paraId="03C53F70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11F6A8D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D478C45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CDD263B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BF91532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76C75" w:rsidRPr="005F7031" w14:paraId="241423E0" w14:textId="5DAEE033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43FDA605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4D6EA80" w14:textId="1CB5D8A1" w:rsidR="00176C75" w:rsidRPr="00734765" w:rsidRDefault="00855F68" w:rsidP="007347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34765">
              <w:rPr>
                <w:rFonts w:asciiTheme="majorHAnsi" w:hAnsiTheme="majorHAnsi" w:cstheme="majorHAnsi"/>
                <w:sz w:val="22"/>
                <w:szCs w:val="22"/>
              </w:rPr>
              <w:t>Student jest gotów do utożsamiania się z wartościami, celami i zadaniami realizowanymi w praktyce pedagogicznej, odznacza się rozwagą, dojrzałością i zaangażowaniem w projektowaniu, planowaniu i realizowaniu działań pedagogicznych</w:t>
            </w:r>
          </w:p>
        </w:tc>
        <w:tc>
          <w:tcPr>
            <w:tcW w:w="709" w:type="dxa"/>
          </w:tcPr>
          <w:p w14:paraId="73EF24C9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8632FA0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026E9A9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DEDEBE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DBF7D8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57ECEA6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5CCA7F22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F7C2A78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97625B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492D64C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1033E725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32373F7F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C8BC8CD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69A315E5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308BDF97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10D5ED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8FB9C9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7B43CA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888B828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000D7AF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20327A65" w14:textId="2BB0C2B0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2AFD9286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5CEAD7A0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385EF0C3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2AD752F" w14:textId="4B8D7F1F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50C16" w14:textId="77777777" w:rsidR="000C4A98" w:rsidRDefault="000C4A98">
      <w:r>
        <w:separator/>
      </w:r>
    </w:p>
  </w:endnote>
  <w:endnote w:type="continuationSeparator" w:id="0">
    <w:p w14:paraId="346C1557" w14:textId="77777777" w:rsidR="000C4A98" w:rsidRDefault="000C4A98">
      <w:r>
        <w:continuationSeparator/>
      </w:r>
    </w:p>
  </w:endnote>
  <w:endnote w:type="continuationNotice" w:id="1">
    <w:p w14:paraId="689AF1D8" w14:textId="77777777" w:rsidR="000C4A98" w:rsidRDefault="000C4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E730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2F71A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E26B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0FF538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C22C" w14:textId="77777777" w:rsidR="000C4A98" w:rsidRDefault="000C4A98">
      <w:r>
        <w:separator/>
      </w:r>
    </w:p>
  </w:footnote>
  <w:footnote w:type="continuationSeparator" w:id="0">
    <w:p w14:paraId="2BCC67D4" w14:textId="77777777" w:rsidR="000C4A98" w:rsidRDefault="000C4A98">
      <w:r>
        <w:continuationSeparator/>
      </w:r>
    </w:p>
  </w:footnote>
  <w:footnote w:type="continuationNotice" w:id="1">
    <w:p w14:paraId="3A56F6A9" w14:textId="77777777" w:rsidR="000C4A98" w:rsidRDefault="000C4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5ABD" w14:textId="70877299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574E41A5" w14:textId="77777777" w:rsidR="00BB6E73" w:rsidRDefault="00BB6E73" w:rsidP="007A33C2">
    <w:pPr>
      <w:pStyle w:val="Nagwek"/>
      <w:jc w:val="right"/>
    </w:pPr>
  </w:p>
  <w:p w14:paraId="7039398B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3D7A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682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0927"/>
    <w:rsid w:val="000A43FA"/>
    <w:rsid w:val="000A47A1"/>
    <w:rsid w:val="000B4DE9"/>
    <w:rsid w:val="000C147B"/>
    <w:rsid w:val="000C3E47"/>
    <w:rsid w:val="000C463C"/>
    <w:rsid w:val="000C4A98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C75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447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D62A5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A6224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05850"/>
    <w:rsid w:val="0041177B"/>
    <w:rsid w:val="00411968"/>
    <w:rsid w:val="00413A21"/>
    <w:rsid w:val="00414684"/>
    <w:rsid w:val="0041717C"/>
    <w:rsid w:val="004172B6"/>
    <w:rsid w:val="004173D3"/>
    <w:rsid w:val="00420DD7"/>
    <w:rsid w:val="00420E44"/>
    <w:rsid w:val="00422D8A"/>
    <w:rsid w:val="00423068"/>
    <w:rsid w:val="0042402A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3B14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586C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4765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6D6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5F68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6BDD"/>
    <w:rsid w:val="008B7667"/>
    <w:rsid w:val="008B7687"/>
    <w:rsid w:val="008C05A8"/>
    <w:rsid w:val="008C54ED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3ABD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1CA8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1E32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66CC8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23FC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AB863"/>
  <w15:docId w15:val="{17A86169-F99A-4979-85D6-C7D58E3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1A24F-BC8D-415A-90C0-470A73565E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468</Words>
  <Characters>5592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Beata Krajewska</cp:lastModifiedBy>
  <cp:revision>5</cp:revision>
  <cp:lastPrinted>2021-11-15T11:35:00Z</cp:lastPrinted>
  <dcterms:created xsi:type="dcterms:W3CDTF">2022-03-03T08:27:00Z</dcterms:created>
  <dcterms:modified xsi:type="dcterms:W3CDTF">2022-03-03T08:32:00Z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