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527CA" w14:textId="77777777" w:rsidR="00667ADA" w:rsidRPr="00146E0B" w:rsidRDefault="00667ADA" w:rsidP="004B6899">
      <w:pPr>
        <w:pStyle w:val="Default"/>
        <w:spacing w:line="276" w:lineRule="auto"/>
        <w:contextualSpacing/>
        <w:jc w:val="center"/>
        <w:rPr>
          <w:rFonts w:asciiTheme="minorHAnsi" w:hAnsiTheme="minorHAnsi"/>
          <w:b/>
          <w:bCs/>
          <w:color w:val="auto"/>
          <w:sz w:val="40"/>
          <w:szCs w:val="40"/>
        </w:rPr>
      </w:pPr>
      <w:r w:rsidRPr="00146E0B">
        <w:rPr>
          <w:rFonts w:asciiTheme="minorHAnsi" w:hAnsiTheme="minorHAnsi"/>
          <w:b/>
          <w:bCs/>
          <w:color w:val="auto"/>
          <w:sz w:val="40"/>
          <w:szCs w:val="40"/>
        </w:rPr>
        <w:t>OGŁOSZENIE</w:t>
      </w:r>
    </w:p>
    <w:p w14:paraId="3B703647" w14:textId="7F5BEE0C" w:rsidR="00667ADA" w:rsidRDefault="00146E0B" w:rsidP="004B6899">
      <w:pPr>
        <w:pStyle w:val="Default"/>
        <w:spacing w:line="276" w:lineRule="auto"/>
        <w:contextualSpacing/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 otwartym naborze part</w:t>
      </w:r>
      <w:r w:rsidR="00DC190B">
        <w:rPr>
          <w:rFonts w:asciiTheme="minorHAnsi" w:hAnsiTheme="minorHAnsi"/>
          <w:color w:val="auto"/>
        </w:rPr>
        <w:t>n</w:t>
      </w:r>
      <w:r>
        <w:rPr>
          <w:rFonts w:asciiTheme="minorHAnsi" w:hAnsiTheme="minorHAnsi"/>
          <w:color w:val="auto"/>
        </w:rPr>
        <w:t>era</w:t>
      </w:r>
    </w:p>
    <w:p w14:paraId="0B44FE7D" w14:textId="77777777" w:rsidR="004B6899" w:rsidRDefault="004B6899" w:rsidP="00ED7BD2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</w:p>
    <w:p w14:paraId="64DA7099" w14:textId="2D918601" w:rsidR="004B6899" w:rsidRPr="00764A9D" w:rsidRDefault="00667ADA" w:rsidP="00ED7BD2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bookmarkStart w:id="0" w:name="_Hlk165223313"/>
      <w:r w:rsidRPr="002170A5">
        <w:rPr>
          <w:rFonts w:asciiTheme="minorHAnsi" w:hAnsiTheme="minorHAnsi"/>
          <w:color w:val="auto"/>
        </w:rPr>
        <w:t xml:space="preserve">Na podstawie art. 39 ust. 2 ustawy z dnia 28 kwietnia 2022 r. o zasadach realizacji </w:t>
      </w:r>
      <w:r w:rsidRPr="0098506C">
        <w:rPr>
          <w:rFonts w:asciiTheme="minorHAnsi" w:hAnsiTheme="minorHAnsi"/>
          <w:color w:val="auto"/>
        </w:rPr>
        <w:t>zadań finansowanych ze środków europejskich w perspektywie finansowej 2021–2027 (Dz. U. 2022 poz. 1079 z późn.zm</w:t>
      </w:r>
      <w:bookmarkStart w:id="1" w:name="_Hlk175876832"/>
      <w:r w:rsidRPr="0098506C">
        <w:rPr>
          <w:rFonts w:asciiTheme="minorHAnsi" w:hAnsiTheme="minorHAnsi"/>
          <w:color w:val="auto"/>
        </w:rPr>
        <w:t xml:space="preserve">.), </w:t>
      </w:r>
      <w:r w:rsidR="00764A9D" w:rsidRPr="0098506C">
        <w:rPr>
          <w:rFonts w:asciiTheme="minorHAnsi" w:hAnsiTheme="minorHAnsi"/>
          <w:b/>
          <w:bCs/>
          <w:color w:val="auto"/>
        </w:rPr>
        <w:t>Uniwersytet Kardynała Stefana Wyszyńskiego w Warszawie</w:t>
      </w:r>
      <w:r w:rsidR="00764A9D" w:rsidRPr="0098506C">
        <w:rPr>
          <w:rFonts w:asciiTheme="minorHAnsi" w:hAnsiTheme="minorHAnsi"/>
          <w:color w:val="auto"/>
        </w:rPr>
        <w:t xml:space="preserve"> </w:t>
      </w:r>
      <w:r w:rsidR="004D0303" w:rsidRPr="0098506C">
        <w:rPr>
          <w:rFonts w:asciiTheme="minorHAnsi" w:hAnsiTheme="minorHAnsi"/>
          <w:color w:val="auto"/>
        </w:rPr>
        <w:t xml:space="preserve">(dalej </w:t>
      </w:r>
      <w:r w:rsidR="00764A9D" w:rsidRPr="0098506C">
        <w:rPr>
          <w:rFonts w:asciiTheme="minorHAnsi" w:hAnsiTheme="minorHAnsi"/>
          <w:color w:val="auto"/>
        </w:rPr>
        <w:t>UKSW</w:t>
      </w:r>
      <w:r w:rsidR="005223C0" w:rsidRPr="0098506C">
        <w:rPr>
          <w:rFonts w:asciiTheme="minorHAnsi" w:hAnsiTheme="minorHAnsi"/>
          <w:color w:val="auto"/>
        </w:rPr>
        <w:t xml:space="preserve"> lub Ogłaszający</w:t>
      </w:r>
      <w:r w:rsidR="004D0303" w:rsidRPr="0098506C">
        <w:rPr>
          <w:rFonts w:asciiTheme="minorHAnsi" w:hAnsiTheme="minorHAnsi"/>
          <w:color w:val="auto"/>
        </w:rPr>
        <w:t>)</w:t>
      </w:r>
      <w:r w:rsidR="004D0303" w:rsidRPr="0098506C">
        <w:rPr>
          <w:rFonts w:asciiTheme="minorHAnsi" w:hAnsiTheme="minorHAnsi"/>
          <w:b/>
          <w:bCs/>
          <w:color w:val="auto"/>
        </w:rPr>
        <w:t xml:space="preserve"> </w:t>
      </w:r>
      <w:bookmarkStart w:id="2" w:name="_Hlk175867023"/>
      <w:r w:rsidRPr="0098506C">
        <w:rPr>
          <w:rFonts w:asciiTheme="minorHAnsi" w:hAnsiTheme="minorHAnsi"/>
          <w:b/>
          <w:bCs/>
          <w:color w:val="auto"/>
        </w:rPr>
        <w:t>ogłasza otwarty nabór Partnera do przygotowania i wspólnej realizacji projektu</w:t>
      </w:r>
      <w:r w:rsidR="006C53E9" w:rsidRPr="0098506C">
        <w:rPr>
          <w:rFonts w:asciiTheme="minorHAnsi" w:hAnsiTheme="minorHAnsi"/>
          <w:b/>
          <w:bCs/>
          <w:color w:val="auto"/>
        </w:rPr>
        <w:t>/projektów</w:t>
      </w:r>
      <w:r w:rsidRPr="0098506C">
        <w:rPr>
          <w:rFonts w:asciiTheme="minorHAnsi" w:hAnsiTheme="minorHAnsi"/>
          <w:b/>
          <w:bCs/>
          <w:color w:val="auto"/>
        </w:rPr>
        <w:t xml:space="preserve"> zgłoszonego</w:t>
      </w:r>
      <w:r w:rsidR="006C53E9" w:rsidRPr="0098506C">
        <w:rPr>
          <w:rFonts w:asciiTheme="minorHAnsi" w:hAnsiTheme="minorHAnsi"/>
          <w:b/>
          <w:bCs/>
          <w:color w:val="auto"/>
        </w:rPr>
        <w:t>/zgłoszonych</w:t>
      </w:r>
      <w:r w:rsidRPr="0098506C">
        <w:rPr>
          <w:rFonts w:asciiTheme="minorHAnsi" w:hAnsiTheme="minorHAnsi"/>
          <w:b/>
          <w:bCs/>
          <w:color w:val="auto"/>
        </w:rPr>
        <w:t xml:space="preserve"> </w:t>
      </w:r>
      <w:r w:rsidR="00964504" w:rsidRPr="0098506C">
        <w:rPr>
          <w:rFonts w:asciiTheme="minorHAnsi" w:hAnsiTheme="minorHAnsi"/>
          <w:b/>
          <w:bCs/>
          <w:color w:val="auto"/>
        </w:rPr>
        <w:t xml:space="preserve">w odpowiedzi </w:t>
      </w:r>
      <w:r w:rsidRPr="0098506C">
        <w:rPr>
          <w:rFonts w:asciiTheme="minorHAnsi" w:hAnsiTheme="minorHAnsi"/>
          <w:b/>
          <w:bCs/>
          <w:color w:val="auto"/>
        </w:rPr>
        <w:t xml:space="preserve">na </w:t>
      </w:r>
      <w:bookmarkStart w:id="3" w:name="_Hlk178015479"/>
      <w:r w:rsidRPr="0098506C">
        <w:rPr>
          <w:rFonts w:asciiTheme="minorHAnsi" w:hAnsiTheme="minorHAnsi"/>
          <w:b/>
          <w:bCs/>
          <w:color w:val="auto"/>
        </w:rPr>
        <w:t xml:space="preserve">konkurs </w:t>
      </w:r>
      <w:bookmarkStart w:id="4" w:name="_Hlk178017169"/>
      <w:r w:rsidRPr="0098506C">
        <w:rPr>
          <w:rFonts w:asciiTheme="minorHAnsi" w:hAnsiTheme="minorHAnsi"/>
          <w:b/>
          <w:bCs/>
          <w:color w:val="auto"/>
        </w:rPr>
        <w:t xml:space="preserve">nr </w:t>
      </w:r>
      <w:r w:rsidR="003C6499" w:rsidRPr="003C6499">
        <w:rPr>
          <w:rFonts w:asciiTheme="minorHAnsi" w:hAnsiTheme="minorHAnsi"/>
          <w:b/>
          <w:bCs/>
          <w:color w:val="auto"/>
        </w:rPr>
        <w:t xml:space="preserve">FERS.01.06-IP.05-001/24 </w:t>
      </w:r>
      <w:r w:rsidRPr="0098506C">
        <w:rPr>
          <w:rFonts w:asciiTheme="minorHAnsi" w:hAnsiTheme="minorHAnsi"/>
          <w:b/>
          <w:bCs/>
          <w:color w:val="auto"/>
        </w:rPr>
        <w:t>„</w:t>
      </w:r>
      <w:r w:rsidR="003C6499" w:rsidRPr="003C6499">
        <w:rPr>
          <w:rFonts w:asciiTheme="minorHAnsi" w:hAnsiTheme="minorHAnsi"/>
          <w:b/>
          <w:bCs/>
          <w:color w:val="auto"/>
        </w:rPr>
        <w:t>Kompleksowe wsparcie poradni psychologiczno-pedagogicznyc</w:t>
      </w:r>
      <w:r w:rsidR="003C6499">
        <w:rPr>
          <w:rFonts w:asciiTheme="minorHAnsi" w:hAnsiTheme="minorHAnsi"/>
          <w:b/>
          <w:bCs/>
          <w:color w:val="auto"/>
        </w:rPr>
        <w:t>h</w:t>
      </w:r>
      <w:r w:rsidRPr="0098506C">
        <w:rPr>
          <w:rFonts w:asciiTheme="minorHAnsi" w:hAnsiTheme="minorHAnsi"/>
          <w:b/>
          <w:bCs/>
          <w:color w:val="auto"/>
        </w:rPr>
        <w:t xml:space="preserve">” </w:t>
      </w:r>
      <w:r w:rsidR="00764A9D" w:rsidRPr="0098506C">
        <w:rPr>
          <w:rFonts w:asciiTheme="minorHAnsi" w:hAnsiTheme="minorHAnsi"/>
          <w:color w:val="auto"/>
        </w:rPr>
        <w:t xml:space="preserve">w ramach Programu Fundusze Europejskie dla Rozwoju Społecznego 2021-2027, Priorytet </w:t>
      </w:r>
      <w:r w:rsidR="0098506C" w:rsidRPr="0098506C">
        <w:rPr>
          <w:rFonts w:asciiTheme="minorHAnsi" w:hAnsiTheme="minorHAnsi"/>
          <w:color w:val="auto"/>
        </w:rPr>
        <w:t>1</w:t>
      </w:r>
      <w:r w:rsidR="00764A9D" w:rsidRPr="0098506C">
        <w:rPr>
          <w:rFonts w:asciiTheme="minorHAnsi" w:hAnsiTheme="minorHAnsi"/>
          <w:color w:val="auto"/>
        </w:rPr>
        <w:t xml:space="preserve"> </w:t>
      </w:r>
      <w:r w:rsidR="0098506C" w:rsidRPr="0098506C">
        <w:rPr>
          <w:rFonts w:asciiTheme="minorHAnsi" w:hAnsiTheme="minorHAnsi"/>
          <w:color w:val="auto"/>
        </w:rPr>
        <w:t>Umiejętności</w:t>
      </w:r>
      <w:r w:rsidR="00764A9D" w:rsidRPr="0098506C">
        <w:rPr>
          <w:rFonts w:asciiTheme="minorHAnsi" w:hAnsiTheme="minorHAnsi"/>
          <w:color w:val="auto"/>
        </w:rPr>
        <w:t>, Działanie 0</w:t>
      </w:r>
      <w:r w:rsidR="0098506C" w:rsidRPr="0098506C">
        <w:rPr>
          <w:rFonts w:asciiTheme="minorHAnsi" w:hAnsiTheme="minorHAnsi"/>
          <w:color w:val="auto"/>
        </w:rPr>
        <w:t>1</w:t>
      </w:r>
      <w:r w:rsidR="00764A9D" w:rsidRPr="0098506C">
        <w:rPr>
          <w:rFonts w:asciiTheme="minorHAnsi" w:hAnsiTheme="minorHAnsi"/>
          <w:color w:val="auto"/>
        </w:rPr>
        <w:t>.0</w:t>
      </w:r>
      <w:r w:rsidR="003C6499">
        <w:rPr>
          <w:rFonts w:asciiTheme="minorHAnsi" w:hAnsiTheme="minorHAnsi"/>
          <w:color w:val="auto"/>
        </w:rPr>
        <w:t>6</w:t>
      </w:r>
      <w:r w:rsidR="00764A9D" w:rsidRPr="0098506C">
        <w:rPr>
          <w:rFonts w:asciiTheme="minorHAnsi" w:hAnsiTheme="minorHAnsi"/>
          <w:color w:val="auto"/>
        </w:rPr>
        <w:t xml:space="preserve"> </w:t>
      </w:r>
      <w:bookmarkEnd w:id="0"/>
      <w:bookmarkEnd w:id="1"/>
      <w:bookmarkEnd w:id="2"/>
      <w:r w:rsidR="003C6499" w:rsidRPr="003C6499">
        <w:rPr>
          <w:rFonts w:asciiTheme="minorHAnsi" w:hAnsiTheme="minorHAnsi"/>
          <w:color w:val="auto"/>
        </w:rPr>
        <w:t>Edukacja włączająca</w:t>
      </w:r>
      <w:r w:rsidR="003C6499">
        <w:rPr>
          <w:rFonts w:asciiTheme="minorHAnsi" w:hAnsiTheme="minorHAnsi"/>
          <w:color w:val="auto"/>
        </w:rPr>
        <w:t>.</w:t>
      </w:r>
    </w:p>
    <w:bookmarkEnd w:id="3"/>
    <w:bookmarkEnd w:id="4"/>
    <w:p w14:paraId="46AAA1CE" w14:textId="77777777" w:rsidR="004B6899" w:rsidRPr="002170A5" w:rsidRDefault="004B6899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</w:p>
    <w:p w14:paraId="1734EE17" w14:textId="6957DE14" w:rsidR="00667ADA" w:rsidRDefault="00667ADA" w:rsidP="004B6899">
      <w:pPr>
        <w:pStyle w:val="Default"/>
        <w:numPr>
          <w:ilvl w:val="0"/>
          <w:numId w:val="3"/>
        </w:numPr>
        <w:spacing w:line="276" w:lineRule="auto"/>
        <w:contextualSpacing/>
        <w:rPr>
          <w:rFonts w:asciiTheme="minorHAnsi" w:hAnsiTheme="minorHAnsi"/>
          <w:b/>
          <w:bCs/>
          <w:color w:val="auto"/>
        </w:rPr>
      </w:pPr>
      <w:r w:rsidRPr="002170A5">
        <w:rPr>
          <w:rFonts w:asciiTheme="minorHAnsi" w:hAnsiTheme="minorHAnsi"/>
          <w:b/>
          <w:bCs/>
          <w:color w:val="auto"/>
        </w:rPr>
        <w:t xml:space="preserve"> CEL PARTNERSTWA</w:t>
      </w:r>
      <w:r w:rsidR="004D0303" w:rsidRPr="002170A5">
        <w:rPr>
          <w:rFonts w:asciiTheme="minorHAnsi" w:hAnsiTheme="minorHAnsi"/>
          <w:b/>
          <w:bCs/>
          <w:color w:val="auto"/>
        </w:rPr>
        <w:t>, INFORMACJE O KONKURSIE</w:t>
      </w:r>
    </w:p>
    <w:p w14:paraId="6B5CF199" w14:textId="77777777" w:rsidR="004B6899" w:rsidRPr="002170A5" w:rsidRDefault="004B6899" w:rsidP="004B6899">
      <w:pPr>
        <w:pStyle w:val="Default"/>
        <w:spacing w:line="276" w:lineRule="auto"/>
        <w:ind w:left="720"/>
        <w:contextualSpacing/>
        <w:rPr>
          <w:rFonts w:asciiTheme="minorHAnsi" w:hAnsiTheme="minorHAnsi"/>
          <w:b/>
          <w:bCs/>
          <w:color w:val="auto"/>
        </w:rPr>
      </w:pPr>
    </w:p>
    <w:p w14:paraId="3819FA85" w14:textId="30B8619B" w:rsidR="00667ADA" w:rsidRPr="002170A5" w:rsidRDefault="00667ADA" w:rsidP="00ED7BD2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98506C">
        <w:rPr>
          <w:rFonts w:asciiTheme="minorHAnsi" w:hAnsiTheme="minorHAnsi"/>
          <w:color w:val="auto"/>
        </w:rPr>
        <w:t xml:space="preserve">Celem partnerstwa jest przygotowanie oraz </w:t>
      </w:r>
      <w:r w:rsidR="006A4F85" w:rsidRPr="0098506C">
        <w:rPr>
          <w:rFonts w:asciiTheme="minorHAnsi" w:hAnsiTheme="minorHAnsi"/>
          <w:color w:val="auto"/>
        </w:rPr>
        <w:t xml:space="preserve">– w przypadku uzyskania dofinansowania – </w:t>
      </w:r>
      <w:r w:rsidRPr="0098506C">
        <w:rPr>
          <w:rFonts w:asciiTheme="minorHAnsi" w:hAnsiTheme="minorHAnsi"/>
          <w:color w:val="auto"/>
        </w:rPr>
        <w:t xml:space="preserve">wspólna realizacja </w:t>
      </w:r>
      <w:r w:rsidR="0098506C" w:rsidRPr="0098506C">
        <w:rPr>
          <w:rFonts w:asciiTheme="minorHAnsi" w:hAnsiTheme="minorHAnsi"/>
          <w:color w:val="auto"/>
        </w:rPr>
        <w:t xml:space="preserve">od 1 do 3 </w:t>
      </w:r>
      <w:r w:rsidR="006C53E9" w:rsidRPr="0098506C">
        <w:rPr>
          <w:rFonts w:asciiTheme="minorHAnsi" w:hAnsiTheme="minorHAnsi"/>
          <w:color w:val="auto"/>
        </w:rPr>
        <w:t>projektów</w:t>
      </w:r>
      <w:r w:rsidR="006A4F85" w:rsidRPr="0098506C">
        <w:rPr>
          <w:rFonts w:asciiTheme="minorHAnsi" w:hAnsiTheme="minorHAnsi"/>
          <w:color w:val="auto"/>
        </w:rPr>
        <w:t xml:space="preserve"> </w:t>
      </w:r>
      <w:r w:rsidR="006C53E9" w:rsidRPr="0098506C">
        <w:rPr>
          <w:rFonts w:asciiTheme="minorHAnsi" w:hAnsiTheme="minorHAnsi"/>
          <w:color w:val="auto"/>
        </w:rPr>
        <w:t>zgłoszonych</w:t>
      </w:r>
      <w:r w:rsidR="006A4F85" w:rsidRPr="0098506C">
        <w:rPr>
          <w:rFonts w:asciiTheme="minorHAnsi" w:hAnsiTheme="minorHAnsi"/>
          <w:color w:val="auto"/>
        </w:rPr>
        <w:t xml:space="preserve"> </w:t>
      </w:r>
      <w:r w:rsidR="00964504" w:rsidRPr="0098506C">
        <w:rPr>
          <w:rFonts w:asciiTheme="minorHAnsi" w:hAnsiTheme="minorHAnsi"/>
          <w:color w:val="auto"/>
        </w:rPr>
        <w:t xml:space="preserve">w odpowiedzi </w:t>
      </w:r>
      <w:r w:rsidR="006A4F85" w:rsidRPr="0098506C">
        <w:rPr>
          <w:rFonts w:asciiTheme="minorHAnsi" w:hAnsiTheme="minorHAnsi"/>
          <w:color w:val="auto"/>
        </w:rPr>
        <w:t>na konkurs</w:t>
      </w:r>
      <w:r w:rsidRPr="0098506C">
        <w:rPr>
          <w:rFonts w:asciiTheme="minorHAnsi" w:hAnsiTheme="minorHAnsi"/>
          <w:color w:val="auto"/>
        </w:rPr>
        <w:t xml:space="preserve"> </w:t>
      </w:r>
      <w:r w:rsidR="006A4F85" w:rsidRPr="0098506C">
        <w:rPr>
          <w:rFonts w:asciiTheme="minorHAnsi" w:hAnsiTheme="minorHAnsi"/>
          <w:color w:val="auto"/>
        </w:rPr>
        <w:t xml:space="preserve">nr </w:t>
      </w:r>
      <w:proofErr w:type="spellStart"/>
      <w:r w:rsidR="0098506C" w:rsidRPr="0098506C">
        <w:rPr>
          <w:rFonts w:asciiTheme="minorHAnsi" w:hAnsiTheme="minorHAnsi"/>
          <w:color w:val="auto"/>
        </w:rPr>
        <w:t>nr</w:t>
      </w:r>
      <w:proofErr w:type="spellEnd"/>
      <w:r w:rsidR="0098506C" w:rsidRPr="0098506C">
        <w:rPr>
          <w:rFonts w:asciiTheme="minorHAnsi" w:hAnsiTheme="minorHAnsi"/>
          <w:color w:val="auto"/>
        </w:rPr>
        <w:t xml:space="preserve"> </w:t>
      </w:r>
      <w:r w:rsidR="003C6499" w:rsidRPr="003C6499">
        <w:rPr>
          <w:rFonts w:asciiTheme="minorHAnsi" w:hAnsiTheme="minorHAnsi"/>
          <w:color w:val="auto"/>
        </w:rPr>
        <w:t>FERS.01.06-IP.05-001/24</w:t>
      </w:r>
      <w:r w:rsidR="0098506C" w:rsidRPr="0098506C">
        <w:rPr>
          <w:rFonts w:asciiTheme="minorHAnsi" w:hAnsiTheme="minorHAnsi"/>
          <w:color w:val="auto"/>
        </w:rPr>
        <w:t xml:space="preserve"> „</w:t>
      </w:r>
      <w:r w:rsidR="003C6499" w:rsidRPr="003C6499">
        <w:rPr>
          <w:rFonts w:asciiTheme="minorHAnsi" w:hAnsiTheme="minorHAnsi"/>
          <w:b/>
          <w:bCs/>
          <w:color w:val="auto"/>
        </w:rPr>
        <w:t>Kompleksowe wsparcie poradni psychologiczno-pedagogicznyc</w:t>
      </w:r>
      <w:r w:rsidR="003C6499">
        <w:rPr>
          <w:rFonts w:asciiTheme="minorHAnsi" w:hAnsiTheme="minorHAnsi"/>
          <w:b/>
          <w:bCs/>
          <w:color w:val="auto"/>
        </w:rPr>
        <w:t>h</w:t>
      </w:r>
      <w:r w:rsidR="0098506C" w:rsidRPr="0098506C">
        <w:rPr>
          <w:rFonts w:asciiTheme="minorHAnsi" w:hAnsiTheme="minorHAnsi"/>
          <w:color w:val="auto"/>
        </w:rPr>
        <w:t>”</w:t>
      </w:r>
      <w:r w:rsidR="006A4F85" w:rsidRPr="0098506C">
        <w:rPr>
          <w:rFonts w:asciiTheme="minorHAnsi" w:hAnsiTheme="minorHAnsi"/>
          <w:color w:val="auto"/>
        </w:rPr>
        <w:t>.</w:t>
      </w:r>
      <w:r w:rsidR="00DA327A" w:rsidRPr="0098506C">
        <w:rPr>
          <w:rFonts w:asciiTheme="minorHAnsi" w:hAnsiTheme="minorHAnsi"/>
          <w:color w:val="auto"/>
        </w:rPr>
        <w:t xml:space="preserve"> </w:t>
      </w:r>
      <w:r w:rsidR="00DA327A" w:rsidRPr="009F2374">
        <w:rPr>
          <w:rFonts w:asciiTheme="minorHAnsi" w:hAnsiTheme="minorHAnsi"/>
          <w:color w:val="auto"/>
        </w:rPr>
        <w:t xml:space="preserve">Regulamin konkursu dostępny jest na stronie </w:t>
      </w:r>
      <w:r w:rsidR="00764A9D" w:rsidRPr="009F2374">
        <w:rPr>
          <w:rFonts w:asciiTheme="minorHAnsi" w:hAnsiTheme="minorHAnsi"/>
          <w:color w:val="auto"/>
        </w:rPr>
        <w:t xml:space="preserve">internetowej </w:t>
      </w:r>
      <w:r w:rsidR="0098506C" w:rsidRPr="005673A9">
        <w:rPr>
          <w:rFonts w:asciiTheme="minorHAnsi" w:hAnsiTheme="minorHAnsi"/>
          <w:color w:val="auto"/>
        </w:rPr>
        <w:t>Ministerstwa Edukacji narodowej</w:t>
      </w:r>
      <w:r w:rsidR="00764A9D" w:rsidRPr="005673A9">
        <w:rPr>
          <w:rFonts w:asciiTheme="minorHAnsi" w:hAnsiTheme="minorHAnsi"/>
          <w:color w:val="auto"/>
        </w:rPr>
        <w:t xml:space="preserve"> będącego Instytucją </w:t>
      </w:r>
      <w:r w:rsidR="00D50953" w:rsidRPr="005673A9">
        <w:rPr>
          <w:rFonts w:asciiTheme="minorHAnsi" w:hAnsiTheme="minorHAnsi"/>
          <w:color w:val="auto"/>
        </w:rPr>
        <w:t>Organizującą Nabór</w:t>
      </w:r>
      <w:r w:rsidR="00764A9D" w:rsidRPr="005673A9">
        <w:rPr>
          <w:rFonts w:asciiTheme="minorHAnsi" w:hAnsiTheme="minorHAnsi"/>
          <w:color w:val="auto"/>
        </w:rPr>
        <w:t xml:space="preserve"> </w:t>
      </w:r>
      <w:r w:rsidR="009F2374" w:rsidRPr="005673A9">
        <w:t>https://efs.men.gov.pl/nabory/konkurs-kompleksowe-wsparcie-poradni-psychologiczno-pedagogicznych/</w:t>
      </w:r>
      <w:r w:rsidR="0098506C" w:rsidRPr="005673A9">
        <w:t>.</w:t>
      </w:r>
      <w:r w:rsidR="00574FC7" w:rsidRPr="005673A9">
        <w:rPr>
          <w:rFonts w:asciiTheme="minorHAnsi" w:hAnsiTheme="minorHAnsi"/>
          <w:color w:val="auto"/>
        </w:rPr>
        <w:t xml:space="preserve">Uszczegółowienie zasad dotyczących realizacji projektu w partnerstwie zawarty zostały w </w:t>
      </w:r>
      <w:r w:rsidR="0098506C" w:rsidRPr="005673A9">
        <w:rPr>
          <w:rFonts w:asciiTheme="minorHAnsi" w:hAnsiTheme="minorHAnsi"/>
          <w:color w:val="auto"/>
        </w:rPr>
        <w:t>pod</w:t>
      </w:r>
      <w:r w:rsidR="009727B0" w:rsidRPr="005673A9">
        <w:rPr>
          <w:rFonts w:asciiTheme="minorHAnsi" w:hAnsiTheme="minorHAnsi"/>
          <w:color w:val="auto"/>
        </w:rPr>
        <w:t xml:space="preserve">rozdziale </w:t>
      </w:r>
      <w:r w:rsidR="0098506C" w:rsidRPr="005673A9">
        <w:rPr>
          <w:rFonts w:asciiTheme="minorHAnsi" w:hAnsiTheme="minorHAnsi"/>
          <w:color w:val="auto"/>
        </w:rPr>
        <w:t>3.3</w:t>
      </w:r>
      <w:r w:rsidR="009727B0" w:rsidRPr="005673A9">
        <w:rPr>
          <w:rFonts w:asciiTheme="minorHAnsi" w:hAnsiTheme="minorHAnsi"/>
          <w:color w:val="auto"/>
        </w:rPr>
        <w:t xml:space="preserve"> </w:t>
      </w:r>
      <w:r w:rsidR="0098506C" w:rsidRPr="005673A9">
        <w:rPr>
          <w:rFonts w:asciiTheme="minorHAnsi" w:hAnsiTheme="minorHAnsi"/>
          <w:color w:val="auto"/>
        </w:rPr>
        <w:t xml:space="preserve">Partnerstwo </w:t>
      </w:r>
      <w:r w:rsidR="00574FC7" w:rsidRPr="005673A9">
        <w:rPr>
          <w:rFonts w:asciiTheme="minorHAnsi" w:hAnsiTheme="minorHAnsi"/>
          <w:color w:val="auto"/>
        </w:rPr>
        <w:t xml:space="preserve">(s. </w:t>
      </w:r>
      <w:r w:rsidR="0098506C" w:rsidRPr="005673A9">
        <w:rPr>
          <w:rFonts w:asciiTheme="minorHAnsi" w:hAnsiTheme="minorHAnsi"/>
          <w:color w:val="auto"/>
        </w:rPr>
        <w:t>1</w:t>
      </w:r>
      <w:r w:rsidR="005673A9" w:rsidRPr="005673A9">
        <w:rPr>
          <w:rFonts w:asciiTheme="minorHAnsi" w:hAnsiTheme="minorHAnsi"/>
          <w:color w:val="auto"/>
        </w:rPr>
        <w:t>7</w:t>
      </w:r>
      <w:r w:rsidR="0098506C" w:rsidRPr="005673A9">
        <w:rPr>
          <w:rFonts w:asciiTheme="minorHAnsi" w:hAnsiTheme="minorHAnsi"/>
          <w:color w:val="auto"/>
        </w:rPr>
        <w:t>-2</w:t>
      </w:r>
      <w:r w:rsidR="005673A9" w:rsidRPr="005673A9">
        <w:rPr>
          <w:rFonts w:asciiTheme="minorHAnsi" w:hAnsiTheme="minorHAnsi"/>
          <w:color w:val="auto"/>
        </w:rPr>
        <w:t>1</w:t>
      </w:r>
      <w:r w:rsidR="00574FC7" w:rsidRPr="005673A9">
        <w:rPr>
          <w:rFonts w:asciiTheme="minorHAnsi" w:hAnsiTheme="minorHAnsi"/>
          <w:color w:val="auto"/>
        </w:rPr>
        <w:t xml:space="preserve"> Regulaminu </w:t>
      </w:r>
      <w:r w:rsidR="0098506C" w:rsidRPr="005673A9">
        <w:rPr>
          <w:rFonts w:asciiTheme="minorHAnsi" w:hAnsiTheme="minorHAnsi"/>
          <w:color w:val="auto"/>
        </w:rPr>
        <w:t>naboru konkurencyjnego</w:t>
      </w:r>
      <w:r w:rsidR="00574FC7" w:rsidRPr="005673A9">
        <w:rPr>
          <w:rFonts w:asciiTheme="minorHAnsi" w:hAnsiTheme="minorHAnsi"/>
          <w:color w:val="auto"/>
        </w:rPr>
        <w:t>).</w:t>
      </w:r>
    </w:p>
    <w:p w14:paraId="73587457" w14:textId="77777777" w:rsidR="002228AA" w:rsidRPr="002228AA" w:rsidRDefault="002228AA" w:rsidP="002228AA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2228AA">
        <w:rPr>
          <w:rFonts w:asciiTheme="minorHAnsi" w:hAnsiTheme="minorHAnsi"/>
          <w:color w:val="auto"/>
        </w:rPr>
        <w:t>Głównym celem konkursu jest:</w:t>
      </w:r>
    </w:p>
    <w:p w14:paraId="36D280C7" w14:textId="0F7F6F18" w:rsidR="002228AA" w:rsidRPr="002228AA" w:rsidRDefault="002228AA" w:rsidP="002228AA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2228AA">
        <w:rPr>
          <w:rFonts w:asciiTheme="minorHAnsi" w:hAnsiTheme="minorHAnsi"/>
          <w:color w:val="auto"/>
        </w:rPr>
        <w:t>• wdrożenie zmian organizacyjnych w publicznych poradniach psychologiczno-</w:t>
      </w:r>
      <w:r>
        <w:rPr>
          <w:rFonts w:asciiTheme="minorHAnsi" w:hAnsiTheme="minorHAnsi"/>
          <w:color w:val="auto"/>
        </w:rPr>
        <w:t xml:space="preserve"> </w:t>
      </w:r>
      <w:r w:rsidRPr="002228AA">
        <w:rPr>
          <w:rFonts w:asciiTheme="minorHAnsi" w:hAnsiTheme="minorHAnsi"/>
          <w:color w:val="auto"/>
        </w:rPr>
        <w:t>pedagogicznych, w tym specjalistycznych, które wynikają z potrzeby:</w:t>
      </w:r>
    </w:p>
    <w:p w14:paraId="42038FFB" w14:textId="6E9EF7EF" w:rsidR="002228AA" w:rsidRPr="002228AA" w:rsidRDefault="002228AA" w:rsidP="002228AA">
      <w:pPr>
        <w:pStyle w:val="Default"/>
        <w:spacing w:line="276" w:lineRule="auto"/>
        <w:ind w:left="708"/>
        <w:contextualSpacing/>
        <w:jc w:val="both"/>
        <w:rPr>
          <w:rFonts w:asciiTheme="minorHAnsi" w:hAnsiTheme="minorHAnsi"/>
          <w:color w:val="auto"/>
        </w:rPr>
      </w:pPr>
      <w:r w:rsidRPr="002228AA">
        <w:rPr>
          <w:rFonts w:asciiTheme="minorHAnsi" w:hAnsiTheme="minorHAnsi"/>
          <w:color w:val="auto"/>
        </w:rPr>
        <w:t>- zmiany modelu pracy z podejścia opartego na modelu medycznym na</w:t>
      </w:r>
      <w:r>
        <w:rPr>
          <w:rFonts w:asciiTheme="minorHAnsi" w:hAnsiTheme="minorHAnsi"/>
          <w:color w:val="auto"/>
        </w:rPr>
        <w:t xml:space="preserve"> </w:t>
      </w:r>
      <w:r w:rsidRPr="002228AA">
        <w:rPr>
          <w:rFonts w:asciiTheme="minorHAnsi" w:hAnsiTheme="minorHAnsi"/>
          <w:color w:val="auto"/>
        </w:rPr>
        <w:t xml:space="preserve">podejście oparte na modelu </w:t>
      </w:r>
      <w:proofErr w:type="spellStart"/>
      <w:r w:rsidRPr="002228AA">
        <w:rPr>
          <w:rFonts w:asciiTheme="minorHAnsi" w:hAnsiTheme="minorHAnsi"/>
          <w:color w:val="auto"/>
        </w:rPr>
        <w:t>biopsychospołecznym</w:t>
      </w:r>
      <w:proofErr w:type="spellEnd"/>
      <w:r w:rsidRPr="002228AA">
        <w:rPr>
          <w:rFonts w:asciiTheme="minorHAnsi" w:hAnsiTheme="minorHAnsi"/>
          <w:color w:val="auto"/>
        </w:rPr>
        <w:t>,</w:t>
      </w:r>
    </w:p>
    <w:p w14:paraId="67C71772" w14:textId="5990E247" w:rsidR="002228AA" w:rsidRPr="002228AA" w:rsidRDefault="002228AA" w:rsidP="002228AA">
      <w:pPr>
        <w:pStyle w:val="Default"/>
        <w:spacing w:line="276" w:lineRule="auto"/>
        <w:ind w:left="708"/>
        <w:contextualSpacing/>
        <w:jc w:val="both"/>
        <w:rPr>
          <w:rFonts w:asciiTheme="minorHAnsi" w:hAnsiTheme="minorHAnsi"/>
          <w:color w:val="auto"/>
        </w:rPr>
      </w:pPr>
      <w:r w:rsidRPr="002228AA">
        <w:rPr>
          <w:rFonts w:asciiTheme="minorHAnsi" w:hAnsiTheme="minorHAnsi"/>
          <w:color w:val="auto"/>
        </w:rPr>
        <w:t>- wzmocnienia efektywności współpracy publicznych poradni z działającymi</w:t>
      </w:r>
      <w:r>
        <w:rPr>
          <w:rFonts w:asciiTheme="minorHAnsi" w:hAnsiTheme="minorHAnsi"/>
          <w:color w:val="auto"/>
        </w:rPr>
        <w:t xml:space="preserve"> </w:t>
      </w:r>
      <w:r w:rsidRPr="002228AA">
        <w:rPr>
          <w:rFonts w:asciiTheme="minorHAnsi" w:hAnsiTheme="minorHAnsi"/>
          <w:color w:val="auto"/>
        </w:rPr>
        <w:t>na terenie powiatu podmiotami, w tym działającymi w innych sektorach,</w:t>
      </w:r>
      <w:r>
        <w:rPr>
          <w:rFonts w:asciiTheme="minorHAnsi" w:hAnsiTheme="minorHAnsi"/>
          <w:color w:val="auto"/>
        </w:rPr>
        <w:t xml:space="preserve"> </w:t>
      </w:r>
      <w:r w:rsidRPr="002228AA">
        <w:rPr>
          <w:rFonts w:asciiTheme="minorHAnsi" w:hAnsiTheme="minorHAnsi"/>
          <w:color w:val="auto"/>
        </w:rPr>
        <w:t>które realizują działania wspierające dzieci/osoby uczące się oraz</w:t>
      </w:r>
      <w:r>
        <w:rPr>
          <w:rFonts w:asciiTheme="minorHAnsi" w:hAnsiTheme="minorHAnsi"/>
          <w:color w:val="auto"/>
        </w:rPr>
        <w:t xml:space="preserve"> </w:t>
      </w:r>
      <w:r w:rsidRPr="002228AA">
        <w:rPr>
          <w:rFonts w:asciiTheme="minorHAnsi" w:hAnsiTheme="minorHAnsi"/>
          <w:color w:val="auto"/>
        </w:rPr>
        <w:t>środowiska, w których te dzieci/osoby uczące się na co dzień uczą się i</w:t>
      </w:r>
      <w:r>
        <w:rPr>
          <w:rFonts w:asciiTheme="minorHAnsi" w:hAnsiTheme="minorHAnsi"/>
          <w:color w:val="auto"/>
        </w:rPr>
        <w:t xml:space="preserve"> </w:t>
      </w:r>
      <w:r w:rsidRPr="002228AA">
        <w:rPr>
          <w:rFonts w:asciiTheme="minorHAnsi" w:hAnsiTheme="minorHAnsi"/>
          <w:color w:val="auto"/>
        </w:rPr>
        <w:t>wychowują (w szczególności ich rodziny, grupy rówieśnicze, nauczycieli,</w:t>
      </w:r>
      <w:r>
        <w:rPr>
          <w:rFonts w:asciiTheme="minorHAnsi" w:hAnsiTheme="minorHAnsi"/>
          <w:color w:val="auto"/>
        </w:rPr>
        <w:t xml:space="preserve"> </w:t>
      </w:r>
      <w:r w:rsidRPr="002228AA">
        <w:rPr>
          <w:rFonts w:asciiTheme="minorHAnsi" w:hAnsiTheme="minorHAnsi"/>
          <w:color w:val="auto"/>
        </w:rPr>
        <w:t>wychowawców i opiekunów) oraz koordynacji wsparcia udzielanego w</w:t>
      </w:r>
      <w:r>
        <w:rPr>
          <w:rFonts w:asciiTheme="minorHAnsi" w:hAnsiTheme="minorHAnsi"/>
          <w:color w:val="auto"/>
        </w:rPr>
        <w:t xml:space="preserve"> </w:t>
      </w:r>
      <w:r w:rsidRPr="002228AA">
        <w:rPr>
          <w:rFonts w:asciiTheme="minorHAnsi" w:hAnsiTheme="minorHAnsi"/>
          <w:color w:val="auto"/>
        </w:rPr>
        <w:t>ujęciu międzysektorowym,</w:t>
      </w:r>
    </w:p>
    <w:p w14:paraId="0C794F34" w14:textId="575B2D93" w:rsidR="002228AA" w:rsidRPr="002228AA" w:rsidRDefault="002228AA" w:rsidP="002228AA">
      <w:pPr>
        <w:pStyle w:val="Default"/>
        <w:spacing w:line="276" w:lineRule="auto"/>
        <w:ind w:left="708"/>
        <w:contextualSpacing/>
        <w:jc w:val="both"/>
        <w:rPr>
          <w:rFonts w:asciiTheme="minorHAnsi" w:hAnsiTheme="minorHAnsi"/>
          <w:color w:val="auto"/>
        </w:rPr>
      </w:pPr>
      <w:r w:rsidRPr="002228AA">
        <w:rPr>
          <w:rFonts w:asciiTheme="minorHAnsi" w:hAnsiTheme="minorHAnsi"/>
          <w:color w:val="auto"/>
        </w:rPr>
        <w:t>- zwiększania dostępności do usług publicznej poradni psychologiczno-</w:t>
      </w:r>
      <w:r>
        <w:rPr>
          <w:rFonts w:asciiTheme="minorHAnsi" w:hAnsiTheme="minorHAnsi"/>
          <w:color w:val="auto"/>
        </w:rPr>
        <w:t xml:space="preserve"> </w:t>
      </w:r>
      <w:r w:rsidRPr="002228AA">
        <w:rPr>
          <w:rFonts w:asciiTheme="minorHAnsi" w:hAnsiTheme="minorHAnsi"/>
          <w:color w:val="auto"/>
        </w:rPr>
        <w:t>pedagogicznej, w tym publicznej poradni specjalistycznej dla ich klientów,</w:t>
      </w:r>
    </w:p>
    <w:p w14:paraId="24E0350A" w14:textId="77777777" w:rsidR="002228AA" w:rsidRPr="002228AA" w:rsidRDefault="002228AA" w:rsidP="002228AA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2228AA">
        <w:rPr>
          <w:rFonts w:asciiTheme="minorHAnsi" w:hAnsiTheme="minorHAnsi"/>
          <w:color w:val="auto"/>
        </w:rPr>
        <w:t>• uzupełnienie zasobów w zakresie wyposażenia poradni, niezbędnych do</w:t>
      </w:r>
    </w:p>
    <w:p w14:paraId="485F8E7C" w14:textId="77777777" w:rsidR="002228AA" w:rsidRPr="002228AA" w:rsidRDefault="002228AA" w:rsidP="002228AA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2228AA">
        <w:rPr>
          <w:rFonts w:asciiTheme="minorHAnsi" w:hAnsiTheme="minorHAnsi"/>
          <w:color w:val="auto"/>
        </w:rPr>
        <w:t>osiągnięcia ww. celu.</w:t>
      </w:r>
    </w:p>
    <w:p w14:paraId="2A905580" w14:textId="09632096" w:rsidR="002228AA" w:rsidRPr="00F67C22" w:rsidRDefault="002228AA" w:rsidP="002228AA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2228AA">
        <w:rPr>
          <w:rFonts w:asciiTheme="minorHAnsi" w:hAnsiTheme="minorHAnsi"/>
          <w:color w:val="auto"/>
        </w:rPr>
        <w:lastRenderedPageBreak/>
        <w:t>Działania w projekcie będą koncentrowały się na rozwoju kompetencji własnych</w:t>
      </w:r>
      <w:r>
        <w:rPr>
          <w:rFonts w:asciiTheme="minorHAnsi" w:hAnsiTheme="minorHAnsi"/>
          <w:color w:val="auto"/>
        </w:rPr>
        <w:t xml:space="preserve"> </w:t>
      </w:r>
      <w:r w:rsidRPr="002228AA">
        <w:rPr>
          <w:rFonts w:asciiTheme="minorHAnsi" w:hAnsiTheme="minorHAnsi"/>
          <w:color w:val="auto"/>
        </w:rPr>
        <w:t>pracowników poradni, ukierunkowanych na projektowanie i wdrażanie kultury</w:t>
      </w:r>
      <w:r>
        <w:rPr>
          <w:rFonts w:asciiTheme="minorHAnsi" w:hAnsiTheme="minorHAnsi"/>
          <w:color w:val="auto"/>
        </w:rPr>
        <w:t xml:space="preserve"> </w:t>
      </w:r>
      <w:r w:rsidRPr="002228AA">
        <w:rPr>
          <w:rFonts w:asciiTheme="minorHAnsi" w:hAnsiTheme="minorHAnsi"/>
          <w:color w:val="auto"/>
        </w:rPr>
        <w:t>organizacyjnej wspierającej zmiany w pracy placówki wraz z takim zarządzaniem</w:t>
      </w:r>
      <w:r>
        <w:rPr>
          <w:rFonts w:asciiTheme="minorHAnsi" w:hAnsiTheme="minorHAnsi"/>
          <w:color w:val="auto"/>
        </w:rPr>
        <w:t xml:space="preserve"> </w:t>
      </w:r>
      <w:r w:rsidRPr="002228AA">
        <w:rPr>
          <w:rFonts w:asciiTheme="minorHAnsi" w:hAnsiTheme="minorHAnsi"/>
          <w:color w:val="auto"/>
        </w:rPr>
        <w:t>zasobami własnymi, aby bardziej efektywnie wspierać dzieci i młodzieży oraz ich</w:t>
      </w:r>
      <w:r>
        <w:rPr>
          <w:rFonts w:asciiTheme="minorHAnsi" w:hAnsiTheme="minorHAnsi"/>
          <w:color w:val="auto"/>
        </w:rPr>
        <w:t xml:space="preserve"> </w:t>
      </w:r>
      <w:r w:rsidRPr="00F67C22">
        <w:rPr>
          <w:rFonts w:asciiTheme="minorHAnsi" w:hAnsiTheme="minorHAnsi"/>
          <w:color w:val="auto"/>
        </w:rPr>
        <w:t>rodziny, a także nauczycieli i innych specjalistów (w tym pedagogów, pedagogów specjalnych, psychologów, logopedów, terapeutów pedagogicznych) zatrudnionych w</w:t>
      </w:r>
    </w:p>
    <w:p w14:paraId="51FDFE0D" w14:textId="3AE5C2CE" w:rsidR="00F05D7D" w:rsidRPr="00F67C22" w:rsidRDefault="002228AA" w:rsidP="002228AA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F67C22">
        <w:rPr>
          <w:rFonts w:asciiTheme="minorHAnsi" w:hAnsiTheme="minorHAnsi"/>
          <w:color w:val="auto"/>
        </w:rPr>
        <w:t xml:space="preserve">przedszkolach, szkołach i placówkach z terenu działania poradni. </w:t>
      </w:r>
    </w:p>
    <w:p w14:paraId="4E94B907" w14:textId="69464E13" w:rsidR="00667ADA" w:rsidRPr="0098506C" w:rsidRDefault="00667ADA" w:rsidP="00ED7BD2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F67C22">
        <w:rPr>
          <w:rFonts w:asciiTheme="minorHAnsi" w:hAnsiTheme="minorHAnsi"/>
          <w:color w:val="auto"/>
        </w:rPr>
        <w:t xml:space="preserve">Nabór wniosków będzie prowadzony wyłącznie za pośrednictwem SOWA EFS w okresie od </w:t>
      </w:r>
      <w:r w:rsidR="00F67C22" w:rsidRPr="00F67C22">
        <w:rPr>
          <w:rFonts w:asciiTheme="minorHAnsi" w:hAnsiTheme="minorHAnsi"/>
          <w:color w:val="auto"/>
        </w:rPr>
        <w:t>3</w:t>
      </w:r>
      <w:r w:rsidR="006C53E9" w:rsidRPr="00F67C22">
        <w:rPr>
          <w:rFonts w:asciiTheme="minorHAnsi" w:hAnsiTheme="minorHAnsi"/>
          <w:color w:val="auto"/>
        </w:rPr>
        <w:t xml:space="preserve"> </w:t>
      </w:r>
      <w:r w:rsidR="00F67C22" w:rsidRPr="00F67C22">
        <w:rPr>
          <w:rFonts w:asciiTheme="minorHAnsi" w:hAnsiTheme="minorHAnsi"/>
          <w:color w:val="auto"/>
        </w:rPr>
        <w:t>września</w:t>
      </w:r>
      <w:r w:rsidRPr="00F67C22">
        <w:rPr>
          <w:rFonts w:asciiTheme="minorHAnsi" w:hAnsiTheme="minorHAnsi"/>
          <w:color w:val="auto"/>
        </w:rPr>
        <w:t xml:space="preserve"> 2024 r. do </w:t>
      </w:r>
      <w:r w:rsidR="00F67C22" w:rsidRPr="00F67C22">
        <w:rPr>
          <w:rFonts w:asciiTheme="minorHAnsi" w:hAnsiTheme="minorHAnsi"/>
          <w:color w:val="auto"/>
        </w:rPr>
        <w:t>18</w:t>
      </w:r>
      <w:r w:rsidR="006C53E9" w:rsidRPr="00F67C22">
        <w:rPr>
          <w:rFonts w:asciiTheme="minorHAnsi" w:hAnsiTheme="minorHAnsi"/>
          <w:color w:val="auto"/>
        </w:rPr>
        <w:t xml:space="preserve"> </w:t>
      </w:r>
      <w:r w:rsidR="00F67C22" w:rsidRPr="00F67C22">
        <w:rPr>
          <w:rFonts w:asciiTheme="minorHAnsi" w:hAnsiTheme="minorHAnsi"/>
          <w:color w:val="auto"/>
        </w:rPr>
        <w:t>październik</w:t>
      </w:r>
      <w:r w:rsidR="006C53E9" w:rsidRPr="00F67C22">
        <w:rPr>
          <w:rFonts w:asciiTheme="minorHAnsi" w:hAnsiTheme="minorHAnsi"/>
          <w:color w:val="auto"/>
        </w:rPr>
        <w:t>a</w:t>
      </w:r>
      <w:r w:rsidRPr="00F67C22">
        <w:rPr>
          <w:rFonts w:asciiTheme="minorHAnsi" w:hAnsiTheme="minorHAnsi"/>
          <w:color w:val="auto"/>
        </w:rPr>
        <w:t xml:space="preserve"> 2024 r.</w:t>
      </w:r>
      <w:r w:rsidR="00F05D7D" w:rsidRPr="00F67C22">
        <w:rPr>
          <w:rFonts w:asciiTheme="minorHAnsi" w:hAnsiTheme="minorHAnsi"/>
          <w:color w:val="auto"/>
        </w:rPr>
        <w:t xml:space="preserve"> </w:t>
      </w:r>
    </w:p>
    <w:p w14:paraId="04B6C97F" w14:textId="77777777" w:rsidR="004B6899" w:rsidRPr="002170A5" w:rsidRDefault="004B6899" w:rsidP="00ED7BD2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</w:p>
    <w:p w14:paraId="7F4BCD35" w14:textId="3C023736" w:rsidR="004D0303" w:rsidRDefault="004D0303" w:rsidP="004B6899">
      <w:pPr>
        <w:pStyle w:val="Default"/>
        <w:numPr>
          <w:ilvl w:val="0"/>
          <w:numId w:val="3"/>
        </w:numPr>
        <w:spacing w:line="276" w:lineRule="auto"/>
        <w:contextualSpacing/>
        <w:rPr>
          <w:rFonts w:asciiTheme="minorHAnsi" w:hAnsiTheme="minorHAnsi"/>
          <w:b/>
          <w:bCs/>
          <w:color w:val="auto"/>
        </w:rPr>
      </w:pPr>
      <w:r w:rsidRPr="002170A5">
        <w:rPr>
          <w:rFonts w:asciiTheme="minorHAnsi" w:hAnsiTheme="minorHAnsi"/>
          <w:b/>
          <w:bCs/>
          <w:color w:val="auto"/>
        </w:rPr>
        <w:t xml:space="preserve">PLANOWANY </w:t>
      </w:r>
      <w:r w:rsidR="00574FC7" w:rsidRPr="002170A5">
        <w:rPr>
          <w:rFonts w:asciiTheme="minorHAnsi" w:hAnsiTheme="minorHAnsi"/>
          <w:b/>
          <w:bCs/>
          <w:color w:val="auto"/>
        </w:rPr>
        <w:t>BUD</w:t>
      </w:r>
      <w:r w:rsidR="00F05D7D">
        <w:rPr>
          <w:rFonts w:asciiTheme="minorHAnsi" w:hAnsiTheme="minorHAnsi"/>
          <w:b/>
          <w:bCs/>
          <w:color w:val="auto"/>
        </w:rPr>
        <w:t>Ż</w:t>
      </w:r>
      <w:r w:rsidR="00574FC7" w:rsidRPr="002170A5">
        <w:rPr>
          <w:rFonts w:asciiTheme="minorHAnsi" w:hAnsiTheme="minorHAnsi"/>
          <w:b/>
          <w:bCs/>
          <w:color w:val="auto"/>
        </w:rPr>
        <w:t xml:space="preserve">ET ORAZ </w:t>
      </w:r>
      <w:r w:rsidRPr="002170A5">
        <w:rPr>
          <w:rFonts w:asciiTheme="minorHAnsi" w:hAnsiTheme="minorHAnsi"/>
          <w:b/>
          <w:bCs/>
          <w:color w:val="auto"/>
        </w:rPr>
        <w:t xml:space="preserve">OKRES REALIZACJI PROJEKTU </w:t>
      </w:r>
    </w:p>
    <w:p w14:paraId="46EEC8DF" w14:textId="77777777" w:rsidR="004B6899" w:rsidRPr="002170A5" w:rsidRDefault="004B6899" w:rsidP="004B6899">
      <w:pPr>
        <w:pStyle w:val="Default"/>
        <w:spacing w:line="276" w:lineRule="auto"/>
        <w:ind w:left="720"/>
        <w:contextualSpacing/>
        <w:rPr>
          <w:rFonts w:asciiTheme="minorHAnsi" w:hAnsiTheme="minorHAnsi"/>
          <w:b/>
          <w:bCs/>
          <w:color w:val="auto"/>
        </w:rPr>
      </w:pPr>
    </w:p>
    <w:p w14:paraId="4B735ABB" w14:textId="0AD7F52C" w:rsidR="002228AA" w:rsidRPr="009F2374" w:rsidRDefault="004D0303" w:rsidP="002228AA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9F2374">
        <w:rPr>
          <w:rFonts w:asciiTheme="minorHAnsi" w:hAnsiTheme="minorHAnsi"/>
          <w:color w:val="auto"/>
        </w:rPr>
        <w:t xml:space="preserve">Planowana alokacja na konkurs wynosi </w:t>
      </w:r>
      <w:r w:rsidR="002228AA" w:rsidRPr="009F2374">
        <w:rPr>
          <w:rFonts w:asciiTheme="minorHAnsi" w:hAnsiTheme="minorHAnsi"/>
          <w:color w:val="auto"/>
        </w:rPr>
        <w:t>83 500 000,00 PLN.</w:t>
      </w:r>
      <w:r w:rsidR="00D50953" w:rsidRPr="009F2374">
        <w:t xml:space="preserve"> </w:t>
      </w:r>
    </w:p>
    <w:p w14:paraId="59F7EB1D" w14:textId="0BCD26E3" w:rsidR="009F2374" w:rsidRPr="009F2374" w:rsidRDefault="009F2374" w:rsidP="009F2374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9F2374">
        <w:rPr>
          <w:rFonts w:asciiTheme="minorHAnsi" w:hAnsiTheme="minorHAnsi"/>
          <w:color w:val="auto"/>
        </w:rPr>
        <w:t>Maksymalna wysokość dofinansowania projektów w podziale na województwa</w:t>
      </w:r>
      <w:r>
        <w:rPr>
          <w:rFonts w:asciiTheme="minorHAnsi" w:hAnsiTheme="minorHAnsi"/>
          <w:color w:val="auto"/>
        </w:rPr>
        <w:t xml:space="preserve"> </w:t>
      </w:r>
      <w:r w:rsidRPr="009F2374">
        <w:rPr>
          <w:rFonts w:asciiTheme="minorHAnsi" w:hAnsiTheme="minorHAnsi"/>
          <w:color w:val="auto"/>
        </w:rPr>
        <w:t>wynosi:</w:t>
      </w:r>
    </w:p>
    <w:p w14:paraId="17039F63" w14:textId="77777777" w:rsidR="009F2374" w:rsidRPr="009F2374" w:rsidRDefault="009F2374" w:rsidP="005673A9">
      <w:pPr>
        <w:pStyle w:val="Default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9F2374">
        <w:rPr>
          <w:rFonts w:asciiTheme="minorHAnsi" w:hAnsiTheme="minorHAnsi"/>
          <w:color w:val="auto"/>
        </w:rPr>
        <w:t>dolnośląskie 7 039 000,00 zł</w:t>
      </w:r>
    </w:p>
    <w:p w14:paraId="0106695E" w14:textId="77777777" w:rsidR="009F2374" w:rsidRPr="009F2374" w:rsidRDefault="009F2374" w:rsidP="005673A9">
      <w:pPr>
        <w:pStyle w:val="Default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9F2374">
        <w:rPr>
          <w:rFonts w:asciiTheme="minorHAnsi" w:hAnsiTheme="minorHAnsi"/>
          <w:color w:val="auto"/>
        </w:rPr>
        <w:t>kujawsko-pomorskie 4 140 000,00 zł</w:t>
      </w:r>
    </w:p>
    <w:p w14:paraId="6E04EACD" w14:textId="77777777" w:rsidR="009F2374" w:rsidRPr="009F2374" w:rsidRDefault="009F2374" w:rsidP="005673A9">
      <w:pPr>
        <w:pStyle w:val="Default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9F2374">
        <w:rPr>
          <w:rFonts w:asciiTheme="minorHAnsi" w:hAnsiTheme="minorHAnsi"/>
          <w:color w:val="auto"/>
        </w:rPr>
        <w:t>lubelskie 5 659 000,00 zł</w:t>
      </w:r>
    </w:p>
    <w:p w14:paraId="4DB0A865" w14:textId="77777777" w:rsidR="009F2374" w:rsidRPr="009F2374" w:rsidRDefault="009F2374" w:rsidP="005673A9">
      <w:pPr>
        <w:pStyle w:val="Default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9F2374">
        <w:rPr>
          <w:rFonts w:asciiTheme="minorHAnsi" w:hAnsiTheme="minorHAnsi"/>
          <w:color w:val="auto"/>
        </w:rPr>
        <w:t>lubuskie 2 760 000,00 zł</w:t>
      </w:r>
    </w:p>
    <w:p w14:paraId="0D38FBB1" w14:textId="77777777" w:rsidR="009F2374" w:rsidRPr="009F2374" w:rsidRDefault="009F2374" w:rsidP="005673A9">
      <w:pPr>
        <w:pStyle w:val="Default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9F2374">
        <w:rPr>
          <w:rFonts w:asciiTheme="minorHAnsi" w:hAnsiTheme="minorHAnsi"/>
          <w:color w:val="auto"/>
        </w:rPr>
        <w:t>łódzkie 5 521 000,00 zł</w:t>
      </w:r>
    </w:p>
    <w:p w14:paraId="5E1C7656" w14:textId="77777777" w:rsidR="009F2374" w:rsidRPr="009F2374" w:rsidRDefault="009F2374" w:rsidP="005673A9">
      <w:pPr>
        <w:pStyle w:val="Default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9F2374">
        <w:rPr>
          <w:rFonts w:asciiTheme="minorHAnsi" w:hAnsiTheme="minorHAnsi"/>
          <w:color w:val="auto"/>
        </w:rPr>
        <w:t>małopolskie 6 763 000,00 zł</w:t>
      </w:r>
    </w:p>
    <w:p w14:paraId="04F4B490" w14:textId="77777777" w:rsidR="009F2374" w:rsidRPr="009F2374" w:rsidRDefault="009F2374" w:rsidP="005673A9">
      <w:pPr>
        <w:pStyle w:val="Default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9F2374">
        <w:rPr>
          <w:rFonts w:asciiTheme="minorHAnsi" w:hAnsiTheme="minorHAnsi"/>
          <w:color w:val="auto"/>
        </w:rPr>
        <w:t>mazowieckie 12 145 000,00 zł</w:t>
      </w:r>
    </w:p>
    <w:p w14:paraId="3ABF9A55" w14:textId="77777777" w:rsidR="009F2374" w:rsidRPr="009F2374" w:rsidRDefault="009F2374" w:rsidP="005673A9">
      <w:pPr>
        <w:pStyle w:val="Default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9F2374">
        <w:rPr>
          <w:rFonts w:asciiTheme="minorHAnsi" w:hAnsiTheme="minorHAnsi"/>
          <w:color w:val="auto"/>
        </w:rPr>
        <w:t>opolskie 2 208 000,00 zł</w:t>
      </w:r>
    </w:p>
    <w:p w14:paraId="63907430" w14:textId="77777777" w:rsidR="009F2374" w:rsidRPr="009F2374" w:rsidRDefault="009F2374" w:rsidP="005673A9">
      <w:pPr>
        <w:pStyle w:val="Default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9F2374">
        <w:rPr>
          <w:rFonts w:asciiTheme="minorHAnsi" w:hAnsiTheme="minorHAnsi"/>
          <w:color w:val="auto"/>
        </w:rPr>
        <w:t>podkarpackie 3 588 000,00 zł</w:t>
      </w:r>
    </w:p>
    <w:p w14:paraId="37C62FF4" w14:textId="77777777" w:rsidR="009F2374" w:rsidRPr="009F2374" w:rsidRDefault="009F2374" w:rsidP="005673A9">
      <w:pPr>
        <w:pStyle w:val="Default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9F2374">
        <w:rPr>
          <w:rFonts w:asciiTheme="minorHAnsi" w:hAnsiTheme="minorHAnsi"/>
          <w:color w:val="auto"/>
        </w:rPr>
        <w:t>podlaskie 2 898 000,00 zł</w:t>
      </w:r>
    </w:p>
    <w:p w14:paraId="492A674D" w14:textId="77777777" w:rsidR="009F2374" w:rsidRPr="009F2374" w:rsidRDefault="009F2374" w:rsidP="005673A9">
      <w:pPr>
        <w:pStyle w:val="Default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9F2374">
        <w:rPr>
          <w:rFonts w:asciiTheme="minorHAnsi" w:hAnsiTheme="minorHAnsi"/>
          <w:color w:val="auto"/>
        </w:rPr>
        <w:t>pomorskie 4 140 000,00 zł</w:t>
      </w:r>
    </w:p>
    <w:p w14:paraId="7AC9CFA2" w14:textId="77777777" w:rsidR="009F2374" w:rsidRPr="009F2374" w:rsidRDefault="009F2374" w:rsidP="005673A9">
      <w:pPr>
        <w:pStyle w:val="Default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9F2374">
        <w:rPr>
          <w:rFonts w:asciiTheme="minorHAnsi" w:hAnsiTheme="minorHAnsi"/>
          <w:color w:val="auto"/>
        </w:rPr>
        <w:t>śląskie 7 729 000,00 zł</w:t>
      </w:r>
    </w:p>
    <w:p w14:paraId="2B2F71D0" w14:textId="77777777" w:rsidR="009F2374" w:rsidRPr="009F2374" w:rsidRDefault="009F2374" w:rsidP="005673A9">
      <w:pPr>
        <w:pStyle w:val="Default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9F2374">
        <w:rPr>
          <w:rFonts w:asciiTheme="minorHAnsi" w:hAnsiTheme="minorHAnsi"/>
          <w:color w:val="auto"/>
        </w:rPr>
        <w:t>świętokrzyskie 2 346 000,00 zł</w:t>
      </w:r>
    </w:p>
    <w:p w14:paraId="562E0B0F" w14:textId="77777777" w:rsidR="009F2374" w:rsidRPr="009F2374" w:rsidRDefault="009F2374" w:rsidP="005673A9">
      <w:pPr>
        <w:pStyle w:val="Default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9F2374">
        <w:rPr>
          <w:rFonts w:asciiTheme="minorHAnsi" w:hAnsiTheme="minorHAnsi"/>
          <w:color w:val="auto"/>
        </w:rPr>
        <w:t>warmińsko-mazurskie 3 588 000,00 zł</w:t>
      </w:r>
    </w:p>
    <w:p w14:paraId="3F6B17C4" w14:textId="77777777" w:rsidR="009F2374" w:rsidRPr="009F2374" w:rsidRDefault="009F2374" w:rsidP="005673A9">
      <w:pPr>
        <w:pStyle w:val="Default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9F2374">
        <w:rPr>
          <w:rFonts w:asciiTheme="minorHAnsi" w:hAnsiTheme="minorHAnsi"/>
          <w:color w:val="auto"/>
        </w:rPr>
        <w:t>wielkopolskie 8 557 000,00 zł</w:t>
      </w:r>
    </w:p>
    <w:p w14:paraId="0A7B8177" w14:textId="77777777" w:rsidR="009F2374" w:rsidRPr="009F2374" w:rsidRDefault="009F2374" w:rsidP="005673A9">
      <w:pPr>
        <w:pStyle w:val="Default"/>
        <w:numPr>
          <w:ilvl w:val="0"/>
          <w:numId w:val="24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9F2374">
        <w:rPr>
          <w:rFonts w:asciiTheme="minorHAnsi" w:hAnsiTheme="minorHAnsi"/>
          <w:color w:val="auto"/>
        </w:rPr>
        <w:t>zachodniopomorskie 4 417 000,00 zł.</w:t>
      </w:r>
    </w:p>
    <w:p w14:paraId="1D2996D5" w14:textId="09097DBD" w:rsidR="002228AA" w:rsidRDefault="009F2374" w:rsidP="009F2374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  <w:highlight w:val="yellow"/>
        </w:rPr>
      </w:pPr>
      <w:r w:rsidRPr="009F2374">
        <w:rPr>
          <w:rFonts w:asciiTheme="minorHAnsi" w:hAnsiTheme="minorHAnsi"/>
          <w:color w:val="auto"/>
        </w:rPr>
        <w:t>W każdym z województw wybrany zostanie jeden, najwyżej oceniony projekt.</w:t>
      </w:r>
      <w:r>
        <w:rPr>
          <w:rFonts w:asciiTheme="minorHAnsi" w:hAnsiTheme="minorHAnsi"/>
          <w:color w:val="auto"/>
        </w:rPr>
        <w:t xml:space="preserve"> </w:t>
      </w:r>
      <w:r w:rsidRPr="009F2374">
        <w:rPr>
          <w:rFonts w:asciiTheme="minorHAnsi" w:hAnsiTheme="minorHAnsi"/>
          <w:color w:val="auto"/>
        </w:rPr>
        <w:t>Nie jest dopuszczalne złożenie wniosku o dofinansowanie projektu, który</w:t>
      </w:r>
      <w:r>
        <w:rPr>
          <w:rFonts w:asciiTheme="minorHAnsi" w:hAnsiTheme="minorHAnsi"/>
          <w:color w:val="auto"/>
        </w:rPr>
        <w:t xml:space="preserve"> </w:t>
      </w:r>
      <w:r w:rsidRPr="009F2374">
        <w:rPr>
          <w:rFonts w:asciiTheme="minorHAnsi" w:hAnsiTheme="minorHAnsi"/>
          <w:color w:val="auto"/>
        </w:rPr>
        <w:t>zakłada realizację zadań w więcej niż jednym województwie.</w:t>
      </w:r>
    </w:p>
    <w:p w14:paraId="7491C1EE" w14:textId="29E9B232" w:rsidR="004D0303" w:rsidRPr="002228AA" w:rsidRDefault="004D0303" w:rsidP="002228AA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2228AA">
        <w:rPr>
          <w:rFonts w:asciiTheme="minorHAnsi" w:hAnsiTheme="minorHAnsi"/>
          <w:color w:val="auto"/>
        </w:rPr>
        <w:t>Poziom dofinansowania projektu (ze środków UE i środków budżetu państwa) wynosi</w:t>
      </w:r>
      <w:r w:rsidR="00D50953" w:rsidRPr="002228AA">
        <w:rPr>
          <w:rFonts w:asciiTheme="minorHAnsi" w:hAnsiTheme="minorHAnsi"/>
          <w:color w:val="auto"/>
        </w:rPr>
        <w:t xml:space="preserve"> </w:t>
      </w:r>
      <w:r w:rsidR="006C53E9" w:rsidRPr="002228AA">
        <w:rPr>
          <w:rFonts w:asciiTheme="minorHAnsi" w:hAnsiTheme="minorHAnsi"/>
          <w:color w:val="auto"/>
        </w:rPr>
        <w:t>100</w:t>
      </w:r>
      <w:r w:rsidRPr="002228AA">
        <w:rPr>
          <w:rFonts w:asciiTheme="minorHAnsi" w:hAnsiTheme="minorHAnsi"/>
          <w:color w:val="auto"/>
        </w:rPr>
        <w:t>%.</w:t>
      </w:r>
    </w:p>
    <w:p w14:paraId="07FF88E6" w14:textId="78AD8C64" w:rsidR="00F05D7D" w:rsidRPr="002228AA" w:rsidRDefault="00F05D7D" w:rsidP="00ED7BD2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2228AA">
        <w:rPr>
          <w:rFonts w:asciiTheme="minorHAnsi" w:hAnsiTheme="minorHAnsi"/>
          <w:color w:val="auto"/>
        </w:rPr>
        <w:t xml:space="preserve">UKSW – jako partner wiodący przewiduje przygotowanie </w:t>
      </w:r>
      <w:r w:rsidR="002228AA" w:rsidRPr="002228AA">
        <w:rPr>
          <w:rFonts w:asciiTheme="minorHAnsi" w:hAnsiTheme="minorHAnsi"/>
          <w:color w:val="auto"/>
        </w:rPr>
        <w:t xml:space="preserve">wniosków dla </w:t>
      </w:r>
      <w:r w:rsidRPr="002228AA">
        <w:rPr>
          <w:rFonts w:asciiTheme="minorHAnsi" w:hAnsiTheme="minorHAnsi"/>
          <w:color w:val="auto"/>
        </w:rPr>
        <w:t xml:space="preserve">od 1 do 3 </w:t>
      </w:r>
      <w:r w:rsidR="002228AA" w:rsidRPr="002228AA">
        <w:rPr>
          <w:rFonts w:asciiTheme="minorHAnsi" w:hAnsiTheme="minorHAnsi"/>
          <w:color w:val="auto"/>
        </w:rPr>
        <w:t>wybranych województw</w:t>
      </w:r>
      <w:r w:rsidRPr="002228AA">
        <w:rPr>
          <w:rFonts w:asciiTheme="minorHAnsi" w:hAnsiTheme="minorHAnsi"/>
          <w:color w:val="auto"/>
        </w:rPr>
        <w:t xml:space="preserve"> o szacunkowym budżecie </w:t>
      </w:r>
      <w:r w:rsidR="002228AA" w:rsidRPr="002228AA">
        <w:rPr>
          <w:rFonts w:asciiTheme="minorHAnsi" w:hAnsiTheme="minorHAnsi"/>
          <w:color w:val="auto"/>
        </w:rPr>
        <w:t>nie przekraczającym planowanych alokacji dla wybranych województw.</w:t>
      </w:r>
    </w:p>
    <w:p w14:paraId="65F6284A" w14:textId="038321CA" w:rsidR="00574FC7" w:rsidRDefault="00D50953" w:rsidP="00ED7BD2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9F2374">
        <w:rPr>
          <w:rFonts w:asciiTheme="minorHAnsi" w:hAnsiTheme="minorHAnsi"/>
          <w:color w:val="auto"/>
        </w:rPr>
        <w:t xml:space="preserve">Maksymalny okres realizacji projektu wynosi </w:t>
      </w:r>
      <w:r w:rsidR="00F05D7D" w:rsidRPr="009F2374">
        <w:rPr>
          <w:rFonts w:asciiTheme="minorHAnsi" w:hAnsiTheme="minorHAnsi"/>
          <w:color w:val="auto"/>
        </w:rPr>
        <w:t>3</w:t>
      </w:r>
      <w:r w:rsidR="006C53E9" w:rsidRPr="009F2374">
        <w:rPr>
          <w:rFonts w:asciiTheme="minorHAnsi" w:hAnsiTheme="minorHAnsi"/>
          <w:color w:val="auto"/>
        </w:rPr>
        <w:t>6</w:t>
      </w:r>
      <w:r w:rsidRPr="009F2374">
        <w:rPr>
          <w:rFonts w:asciiTheme="minorHAnsi" w:hAnsiTheme="minorHAnsi"/>
          <w:color w:val="auto"/>
        </w:rPr>
        <w:t xml:space="preserve"> miesięcy. UKSW -</w:t>
      </w:r>
      <w:r w:rsidR="00574FC7" w:rsidRPr="009F2374">
        <w:rPr>
          <w:rFonts w:asciiTheme="minorHAnsi" w:hAnsiTheme="minorHAnsi"/>
          <w:color w:val="auto"/>
        </w:rPr>
        <w:t xml:space="preserve"> jako partner wiodący (lider partnerstwa</w:t>
      </w:r>
      <w:r w:rsidR="00F05D7D" w:rsidRPr="009F2374">
        <w:rPr>
          <w:rFonts w:asciiTheme="minorHAnsi" w:hAnsiTheme="minorHAnsi"/>
          <w:color w:val="auto"/>
        </w:rPr>
        <w:t>)</w:t>
      </w:r>
      <w:r w:rsidR="00574FC7" w:rsidRPr="009F2374">
        <w:rPr>
          <w:rFonts w:asciiTheme="minorHAnsi" w:hAnsiTheme="minorHAnsi"/>
          <w:color w:val="auto"/>
        </w:rPr>
        <w:t xml:space="preserve"> – przewiduje rozpoczęcie działań projektowych nie wcześniej niż </w:t>
      </w:r>
      <w:r w:rsidR="00574FC7" w:rsidRPr="009F2374">
        <w:rPr>
          <w:rFonts w:asciiTheme="minorHAnsi" w:hAnsiTheme="minorHAnsi"/>
          <w:color w:val="auto"/>
        </w:rPr>
        <w:lastRenderedPageBreak/>
        <w:t>1.</w:t>
      </w:r>
      <w:r w:rsidRPr="009F2374">
        <w:rPr>
          <w:rFonts w:asciiTheme="minorHAnsi" w:hAnsiTheme="minorHAnsi"/>
          <w:color w:val="auto"/>
        </w:rPr>
        <w:t>0</w:t>
      </w:r>
      <w:r w:rsidR="009F2374" w:rsidRPr="009F2374">
        <w:rPr>
          <w:rFonts w:asciiTheme="minorHAnsi" w:hAnsiTheme="minorHAnsi"/>
          <w:color w:val="auto"/>
        </w:rPr>
        <w:t>6</w:t>
      </w:r>
      <w:r w:rsidR="00574FC7" w:rsidRPr="009F2374">
        <w:rPr>
          <w:rFonts w:asciiTheme="minorHAnsi" w:hAnsiTheme="minorHAnsi"/>
          <w:color w:val="auto"/>
        </w:rPr>
        <w:t>.202</w:t>
      </w:r>
      <w:r w:rsidRPr="009F2374">
        <w:rPr>
          <w:rFonts w:asciiTheme="minorHAnsi" w:hAnsiTheme="minorHAnsi"/>
          <w:color w:val="auto"/>
        </w:rPr>
        <w:t>5</w:t>
      </w:r>
      <w:r w:rsidR="00574FC7" w:rsidRPr="009F2374">
        <w:rPr>
          <w:rFonts w:asciiTheme="minorHAnsi" w:hAnsiTheme="minorHAnsi"/>
          <w:color w:val="auto"/>
        </w:rPr>
        <w:t xml:space="preserve"> roku. Szacunkowy okres realizacji projektu wyniesie nie mniej niż </w:t>
      </w:r>
      <w:r w:rsidR="006C53E9" w:rsidRPr="009F2374">
        <w:rPr>
          <w:rFonts w:asciiTheme="minorHAnsi" w:hAnsiTheme="minorHAnsi"/>
          <w:color w:val="auto"/>
        </w:rPr>
        <w:t>24</w:t>
      </w:r>
      <w:r w:rsidR="00574FC7" w:rsidRPr="009F2374">
        <w:rPr>
          <w:rFonts w:asciiTheme="minorHAnsi" w:hAnsiTheme="minorHAnsi"/>
          <w:color w:val="auto"/>
        </w:rPr>
        <w:t xml:space="preserve"> miesięcy </w:t>
      </w:r>
      <w:r w:rsidRPr="009F2374">
        <w:rPr>
          <w:rFonts w:asciiTheme="minorHAnsi" w:hAnsiTheme="minorHAnsi"/>
          <w:color w:val="auto"/>
        </w:rPr>
        <w:t xml:space="preserve">i nie więcej niż </w:t>
      </w:r>
      <w:r w:rsidR="006C53E9" w:rsidRPr="009F2374">
        <w:rPr>
          <w:rFonts w:asciiTheme="minorHAnsi" w:hAnsiTheme="minorHAnsi"/>
          <w:color w:val="auto"/>
        </w:rPr>
        <w:t>36</w:t>
      </w:r>
      <w:r w:rsidRPr="009F2374">
        <w:rPr>
          <w:rFonts w:asciiTheme="minorHAnsi" w:hAnsiTheme="minorHAnsi"/>
          <w:color w:val="auto"/>
        </w:rPr>
        <w:t xml:space="preserve"> miesięcy </w:t>
      </w:r>
      <w:r w:rsidR="00574FC7" w:rsidRPr="009F2374">
        <w:rPr>
          <w:rFonts w:asciiTheme="minorHAnsi" w:hAnsiTheme="minorHAnsi"/>
          <w:color w:val="auto"/>
        </w:rPr>
        <w:t>(szczegółowy plan czasowy przedsięwzięcia ustalony zostanie przez partnerów w trakcie przygotowywania wniosku).</w:t>
      </w:r>
    </w:p>
    <w:p w14:paraId="0E9E5D32" w14:textId="77777777" w:rsidR="004B6899" w:rsidRPr="002170A5" w:rsidRDefault="004B6899" w:rsidP="00ED7BD2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</w:p>
    <w:p w14:paraId="6CFA49D1" w14:textId="61E5EB0A" w:rsidR="00574FC7" w:rsidRDefault="00574FC7" w:rsidP="004B6899">
      <w:pPr>
        <w:pStyle w:val="Default"/>
        <w:numPr>
          <w:ilvl w:val="0"/>
          <w:numId w:val="3"/>
        </w:numPr>
        <w:spacing w:line="276" w:lineRule="auto"/>
        <w:contextualSpacing/>
        <w:rPr>
          <w:rFonts w:asciiTheme="minorHAnsi" w:hAnsiTheme="minorHAnsi"/>
          <w:b/>
          <w:bCs/>
          <w:color w:val="auto"/>
        </w:rPr>
      </w:pPr>
      <w:r w:rsidRPr="002170A5">
        <w:rPr>
          <w:rFonts w:asciiTheme="minorHAnsi" w:hAnsiTheme="minorHAnsi"/>
          <w:b/>
          <w:bCs/>
          <w:color w:val="auto"/>
        </w:rPr>
        <w:t xml:space="preserve">DZIAŁANIA W RAMACH PROJEKTU </w:t>
      </w:r>
    </w:p>
    <w:p w14:paraId="38C13740" w14:textId="77777777" w:rsidR="004B6899" w:rsidRDefault="004B6899" w:rsidP="004B6899">
      <w:pPr>
        <w:pStyle w:val="Default"/>
        <w:spacing w:line="276" w:lineRule="auto"/>
        <w:ind w:left="720"/>
        <w:contextualSpacing/>
        <w:rPr>
          <w:rFonts w:asciiTheme="minorHAnsi" w:hAnsiTheme="minorHAnsi"/>
          <w:b/>
          <w:bCs/>
          <w:color w:val="auto"/>
        </w:rPr>
      </w:pPr>
    </w:p>
    <w:p w14:paraId="310E9F03" w14:textId="77777777" w:rsidR="00F05D7D" w:rsidRPr="005673A9" w:rsidRDefault="00C97218" w:rsidP="00ED7BD2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5673A9">
        <w:rPr>
          <w:rFonts w:asciiTheme="minorHAnsi" w:hAnsiTheme="minorHAnsi"/>
          <w:color w:val="auto"/>
        </w:rPr>
        <w:t>Projekty zgłaszane w naborze muszą obejmować</w:t>
      </w:r>
      <w:r w:rsidR="00F05D7D" w:rsidRPr="005673A9">
        <w:rPr>
          <w:rFonts w:asciiTheme="minorHAnsi" w:hAnsiTheme="minorHAnsi"/>
          <w:color w:val="auto"/>
        </w:rPr>
        <w:t>:</w:t>
      </w:r>
    </w:p>
    <w:p w14:paraId="39926C51" w14:textId="77777777" w:rsidR="005673A9" w:rsidRDefault="005673A9" w:rsidP="005673A9">
      <w:pPr>
        <w:pStyle w:val="Default"/>
        <w:numPr>
          <w:ilvl w:val="0"/>
          <w:numId w:val="23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5673A9">
        <w:rPr>
          <w:rFonts w:asciiTheme="minorHAnsi" w:hAnsiTheme="minorHAnsi"/>
          <w:color w:val="auto"/>
        </w:rPr>
        <w:t>przeprowadzenie konkurs grantów, który wyłoni min. 65% publicznych poradni psychologiczno-pedagogicznych w województwie, które otrzymają</w:t>
      </w:r>
      <w:r>
        <w:rPr>
          <w:rFonts w:asciiTheme="minorHAnsi" w:hAnsiTheme="minorHAnsi"/>
          <w:color w:val="auto"/>
        </w:rPr>
        <w:t xml:space="preserve"> </w:t>
      </w:r>
      <w:r w:rsidRPr="005673A9">
        <w:rPr>
          <w:rFonts w:asciiTheme="minorHAnsi" w:hAnsiTheme="minorHAnsi"/>
          <w:color w:val="auto"/>
        </w:rPr>
        <w:t>granty;</w:t>
      </w:r>
    </w:p>
    <w:p w14:paraId="69FED888" w14:textId="77777777" w:rsidR="005673A9" w:rsidRDefault="005673A9" w:rsidP="005673A9">
      <w:pPr>
        <w:pStyle w:val="Default"/>
        <w:numPr>
          <w:ilvl w:val="0"/>
          <w:numId w:val="23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5673A9">
        <w:rPr>
          <w:rFonts w:asciiTheme="minorHAnsi" w:hAnsiTheme="minorHAnsi"/>
          <w:color w:val="auto"/>
        </w:rPr>
        <w:t xml:space="preserve">wsparcie </w:t>
      </w:r>
      <w:proofErr w:type="spellStart"/>
      <w:r w:rsidRPr="005673A9">
        <w:rPr>
          <w:rFonts w:asciiTheme="minorHAnsi" w:hAnsiTheme="minorHAnsi"/>
          <w:color w:val="auto"/>
        </w:rPr>
        <w:t>grantobiorców</w:t>
      </w:r>
      <w:proofErr w:type="spellEnd"/>
      <w:r w:rsidRPr="005673A9">
        <w:rPr>
          <w:rFonts w:asciiTheme="minorHAnsi" w:hAnsiTheme="minorHAnsi"/>
          <w:color w:val="auto"/>
        </w:rPr>
        <w:t xml:space="preserve"> (zgodnie ze zdiagnozowanymi potrzebami poradni m.in. w formie cyklicznych spotkań, </w:t>
      </w:r>
      <w:proofErr w:type="spellStart"/>
      <w:r w:rsidRPr="005673A9">
        <w:rPr>
          <w:rFonts w:asciiTheme="minorHAnsi" w:hAnsiTheme="minorHAnsi"/>
          <w:color w:val="auto"/>
        </w:rPr>
        <w:t>superwizji</w:t>
      </w:r>
      <w:proofErr w:type="spellEnd"/>
      <w:r w:rsidRPr="005673A9">
        <w:rPr>
          <w:rFonts w:asciiTheme="minorHAnsi" w:hAnsiTheme="minorHAnsi"/>
          <w:color w:val="auto"/>
        </w:rPr>
        <w:t>, szkoleń, warsztatów,</w:t>
      </w:r>
      <w:r>
        <w:rPr>
          <w:rFonts w:asciiTheme="minorHAnsi" w:hAnsiTheme="minorHAnsi"/>
          <w:color w:val="auto"/>
        </w:rPr>
        <w:t xml:space="preserve"> </w:t>
      </w:r>
      <w:proofErr w:type="spellStart"/>
      <w:r w:rsidRPr="005673A9">
        <w:rPr>
          <w:rFonts w:asciiTheme="minorHAnsi" w:hAnsiTheme="minorHAnsi"/>
          <w:color w:val="auto"/>
        </w:rPr>
        <w:t>webinarów</w:t>
      </w:r>
      <w:proofErr w:type="spellEnd"/>
      <w:r w:rsidRPr="005673A9">
        <w:rPr>
          <w:rFonts w:asciiTheme="minorHAnsi" w:hAnsiTheme="minorHAnsi"/>
          <w:color w:val="auto"/>
        </w:rPr>
        <w:t>);</w:t>
      </w:r>
    </w:p>
    <w:p w14:paraId="0541008C" w14:textId="461F9BF1" w:rsidR="004B6899" w:rsidRDefault="005673A9" w:rsidP="005673A9">
      <w:pPr>
        <w:pStyle w:val="Default"/>
        <w:numPr>
          <w:ilvl w:val="0"/>
          <w:numId w:val="23"/>
        </w:numPr>
        <w:spacing w:line="276" w:lineRule="auto"/>
        <w:contextualSpacing/>
        <w:rPr>
          <w:rFonts w:asciiTheme="minorHAnsi" w:hAnsiTheme="minorHAnsi"/>
          <w:color w:val="auto"/>
        </w:rPr>
      </w:pPr>
      <w:r w:rsidRPr="005673A9">
        <w:rPr>
          <w:rFonts w:asciiTheme="minorHAnsi" w:hAnsiTheme="minorHAnsi"/>
          <w:color w:val="auto"/>
        </w:rPr>
        <w:t xml:space="preserve">przygotowanie i przeprowadzenie szkolenia dla pracowników i pracownic z min. 50% publicznych poradni </w:t>
      </w:r>
      <w:proofErr w:type="spellStart"/>
      <w:r w:rsidRPr="005673A9">
        <w:rPr>
          <w:rFonts w:asciiTheme="minorHAnsi" w:hAnsiTheme="minorHAnsi"/>
          <w:color w:val="auto"/>
        </w:rPr>
        <w:t>psychologiczno</w:t>
      </w:r>
      <w:proofErr w:type="spellEnd"/>
      <w:r w:rsidRPr="005673A9">
        <w:rPr>
          <w:rFonts w:asciiTheme="minorHAnsi" w:hAnsiTheme="minorHAnsi"/>
          <w:color w:val="auto"/>
        </w:rPr>
        <w:t>–pedagogicznych, które nie</w:t>
      </w:r>
      <w:r>
        <w:rPr>
          <w:rFonts w:asciiTheme="minorHAnsi" w:hAnsiTheme="minorHAnsi"/>
          <w:color w:val="auto"/>
        </w:rPr>
        <w:t xml:space="preserve"> </w:t>
      </w:r>
      <w:r w:rsidRPr="005673A9">
        <w:rPr>
          <w:rFonts w:asciiTheme="minorHAnsi" w:hAnsiTheme="minorHAnsi"/>
          <w:color w:val="auto"/>
        </w:rPr>
        <w:t>otrzymały grantu a wyrażą chęć udziału w szkoleniu.</w:t>
      </w:r>
    </w:p>
    <w:p w14:paraId="4C338074" w14:textId="77777777" w:rsidR="005673A9" w:rsidRPr="005673A9" w:rsidRDefault="005673A9" w:rsidP="005673A9">
      <w:pPr>
        <w:pStyle w:val="Default"/>
        <w:spacing w:line="276" w:lineRule="auto"/>
        <w:ind w:left="720"/>
        <w:contextualSpacing/>
        <w:rPr>
          <w:rFonts w:asciiTheme="minorHAnsi" w:hAnsiTheme="minorHAnsi"/>
          <w:color w:val="auto"/>
        </w:rPr>
      </w:pPr>
    </w:p>
    <w:p w14:paraId="4D160BFE" w14:textId="2DE291DF" w:rsidR="00146E0B" w:rsidRDefault="00146E0B" w:rsidP="004B6899">
      <w:pPr>
        <w:pStyle w:val="Default"/>
        <w:numPr>
          <w:ilvl w:val="0"/>
          <w:numId w:val="3"/>
        </w:numPr>
        <w:spacing w:line="276" w:lineRule="auto"/>
        <w:contextualSpacing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WSKAŹNIKI  </w:t>
      </w:r>
      <w:r w:rsidR="00121FAA">
        <w:rPr>
          <w:rFonts w:asciiTheme="minorHAnsi" w:hAnsiTheme="minorHAnsi"/>
          <w:b/>
          <w:bCs/>
          <w:color w:val="auto"/>
        </w:rPr>
        <w:t>REALIZACJI PROJEKTU</w:t>
      </w:r>
    </w:p>
    <w:p w14:paraId="47250998" w14:textId="77777777" w:rsidR="005673A9" w:rsidRDefault="005673A9" w:rsidP="005673A9">
      <w:pPr>
        <w:pStyle w:val="Default"/>
        <w:spacing w:line="276" w:lineRule="auto"/>
        <w:ind w:left="720"/>
        <w:contextualSpacing/>
        <w:rPr>
          <w:rFonts w:asciiTheme="minorHAnsi" w:hAnsiTheme="minorHAnsi"/>
          <w:b/>
          <w:bCs/>
          <w:color w:val="auto"/>
        </w:rPr>
      </w:pPr>
    </w:p>
    <w:p w14:paraId="38D04E80" w14:textId="4573F77E" w:rsidR="00121FAA" w:rsidRPr="005673A9" w:rsidRDefault="00121FAA" w:rsidP="00ED7BD2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5673A9">
        <w:rPr>
          <w:rFonts w:asciiTheme="minorHAnsi" w:hAnsiTheme="minorHAnsi"/>
          <w:color w:val="auto"/>
        </w:rPr>
        <w:t xml:space="preserve">Zgodnie z zapisami Regulaminu </w:t>
      </w:r>
      <w:r w:rsidR="00A34683" w:rsidRPr="005673A9">
        <w:rPr>
          <w:rFonts w:asciiTheme="minorHAnsi" w:hAnsiTheme="minorHAnsi"/>
          <w:color w:val="auto"/>
        </w:rPr>
        <w:t xml:space="preserve">naboru konkurencyjnego </w:t>
      </w:r>
      <w:r w:rsidRPr="005673A9">
        <w:rPr>
          <w:rFonts w:asciiTheme="minorHAnsi" w:hAnsiTheme="minorHAnsi"/>
          <w:color w:val="auto"/>
        </w:rPr>
        <w:t xml:space="preserve"> (s. </w:t>
      </w:r>
      <w:r w:rsidR="00A34683" w:rsidRPr="005673A9">
        <w:rPr>
          <w:rFonts w:asciiTheme="minorHAnsi" w:hAnsiTheme="minorHAnsi"/>
          <w:color w:val="auto"/>
        </w:rPr>
        <w:t>1</w:t>
      </w:r>
      <w:r w:rsidR="005673A9" w:rsidRPr="005673A9">
        <w:rPr>
          <w:rFonts w:asciiTheme="minorHAnsi" w:hAnsiTheme="minorHAnsi"/>
          <w:color w:val="auto"/>
        </w:rPr>
        <w:t>2</w:t>
      </w:r>
      <w:r w:rsidRPr="005673A9">
        <w:rPr>
          <w:rFonts w:asciiTheme="minorHAnsi" w:hAnsiTheme="minorHAnsi"/>
          <w:color w:val="auto"/>
        </w:rPr>
        <w:t xml:space="preserve"> i nast.) w trakcie realizacji projektu konieczne jest monitorowania następujących wskaźników programowych: </w:t>
      </w:r>
    </w:p>
    <w:p w14:paraId="41F5DB08" w14:textId="6EA0AC74" w:rsidR="00A34683" w:rsidRPr="005673A9" w:rsidRDefault="00121FAA" w:rsidP="00ED7BD2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5673A9">
        <w:rPr>
          <w:rFonts w:asciiTheme="minorHAnsi" w:hAnsiTheme="minorHAnsi"/>
          <w:color w:val="auto"/>
        </w:rPr>
        <w:t xml:space="preserve">Wskaźnik produktu – </w:t>
      </w:r>
      <w:r w:rsidR="005673A9" w:rsidRPr="005673A9">
        <w:rPr>
          <w:rFonts w:asciiTheme="minorHAnsi" w:hAnsiTheme="minorHAnsi"/>
          <w:color w:val="auto"/>
        </w:rPr>
        <w:t>Liczba poradni psychologiczno-pedagogicznych objętych wsparciem</w:t>
      </w:r>
    </w:p>
    <w:p w14:paraId="5DD119D1" w14:textId="7FC31348" w:rsidR="00121FAA" w:rsidRPr="005673A9" w:rsidRDefault="00A34683" w:rsidP="00ED7BD2">
      <w:pPr>
        <w:pStyle w:val="Default"/>
        <w:spacing w:line="276" w:lineRule="auto"/>
        <w:ind w:left="360"/>
        <w:contextualSpacing/>
        <w:jc w:val="both"/>
        <w:rPr>
          <w:rFonts w:asciiTheme="minorHAnsi" w:hAnsiTheme="minorHAnsi"/>
          <w:color w:val="auto"/>
        </w:rPr>
      </w:pPr>
      <w:r w:rsidRPr="005673A9">
        <w:rPr>
          <w:rFonts w:asciiTheme="minorHAnsi" w:hAnsiTheme="minorHAnsi"/>
          <w:color w:val="auto"/>
        </w:rPr>
        <w:t>W</w:t>
      </w:r>
      <w:r w:rsidR="00C97218" w:rsidRPr="005673A9">
        <w:rPr>
          <w:rFonts w:asciiTheme="minorHAnsi" w:hAnsiTheme="minorHAnsi"/>
          <w:color w:val="auto"/>
        </w:rPr>
        <w:t xml:space="preserve">artość docelowa dla całego naboru: </w:t>
      </w:r>
      <w:r w:rsidR="005673A9" w:rsidRPr="005673A9">
        <w:rPr>
          <w:rFonts w:asciiTheme="minorHAnsi" w:hAnsiTheme="minorHAnsi"/>
          <w:color w:val="auto"/>
        </w:rPr>
        <w:t>380</w:t>
      </w:r>
    </w:p>
    <w:p w14:paraId="2A452B93" w14:textId="77777777" w:rsidR="005673A9" w:rsidRPr="005673A9" w:rsidRDefault="00121FAA" w:rsidP="005673A9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5673A9">
        <w:rPr>
          <w:rFonts w:asciiTheme="minorHAnsi" w:hAnsiTheme="minorHAnsi"/>
          <w:color w:val="auto"/>
        </w:rPr>
        <w:t xml:space="preserve">Wskaźnik rezultatu – </w:t>
      </w:r>
      <w:r w:rsidR="005673A9" w:rsidRPr="005673A9">
        <w:rPr>
          <w:rFonts w:asciiTheme="minorHAnsi" w:hAnsiTheme="minorHAnsi"/>
          <w:color w:val="auto"/>
        </w:rPr>
        <w:t xml:space="preserve">Liczba poradni psychologiczno-pedagogicznych, które wdrożyły rozwiązania w zakresie wsparcia edukacyjno-specjalistycznego </w:t>
      </w:r>
    </w:p>
    <w:p w14:paraId="104AEED9" w14:textId="337192E5" w:rsidR="00C97218" w:rsidRPr="005673A9" w:rsidRDefault="00A34683" w:rsidP="00ED7BD2">
      <w:pPr>
        <w:pStyle w:val="Default"/>
        <w:spacing w:line="276" w:lineRule="auto"/>
        <w:ind w:left="360"/>
        <w:contextualSpacing/>
        <w:jc w:val="both"/>
        <w:rPr>
          <w:rFonts w:asciiTheme="minorHAnsi" w:hAnsiTheme="minorHAnsi"/>
          <w:color w:val="auto"/>
        </w:rPr>
      </w:pPr>
      <w:r w:rsidRPr="005673A9">
        <w:rPr>
          <w:rFonts w:asciiTheme="minorHAnsi" w:hAnsiTheme="minorHAnsi"/>
          <w:color w:val="auto"/>
        </w:rPr>
        <w:t>W</w:t>
      </w:r>
      <w:r w:rsidR="00C97218" w:rsidRPr="005673A9">
        <w:rPr>
          <w:rFonts w:asciiTheme="minorHAnsi" w:hAnsiTheme="minorHAnsi"/>
          <w:color w:val="auto"/>
        </w:rPr>
        <w:t xml:space="preserve">artość docelowa dla całego naboru: </w:t>
      </w:r>
      <w:r w:rsidR="005673A9" w:rsidRPr="005673A9">
        <w:rPr>
          <w:rFonts w:asciiTheme="minorHAnsi" w:hAnsiTheme="minorHAnsi"/>
          <w:color w:val="auto"/>
        </w:rPr>
        <w:t>380</w:t>
      </w:r>
    </w:p>
    <w:p w14:paraId="388846E3" w14:textId="099A12FF" w:rsidR="00121FAA" w:rsidRPr="00A34683" w:rsidRDefault="00121FAA" w:rsidP="00ED7BD2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5673A9">
        <w:rPr>
          <w:rFonts w:asciiTheme="minorHAnsi" w:hAnsiTheme="minorHAnsi"/>
          <w:color w:val="auto"/>
        </w:rPr>
        <w:t xml:space="preserve">Ponadto, niezbędne jest również </w:t>
      </w:r>
      <w:r w:rsidR="00C97218" w:rsidRPr="005673A9">
        <w:rPr>
          <w:rFonts w:asciiTheme="minorHAnsi" w:hAnsiTheme="minorHAnsi"/>
          <w:color w:val="auto"/>
        </w:rPr>
        <w:t>uwzględnienie</w:t>
      </w:r>
      <w:r w:rsidRPr="005673A9">
        <w:rPr>
          <w:rFonts w:asciiTheme="minorHAnsi" w:hAnsiTheme="minorHAnsi"/>
          <w:color w:val="auto"/>
        </w:rPr>
        <w:t xml:space="preserve"> </w:t>
      </w:r>
      <w:r w:rsidR="00C97218" w:rsidRPr="005673A9">
        <w:rPr>
          <w:rFonts w:asciiTheme="minorHAnsi" w:hAnsiTheme="minorHAnsi"/>
          <w:color w:val="auto"/>
        </w:rPr>
        <w:t>we wniosku wskaźników kluczowych mierzonych we wszystkich celach szczegółowych oraz innych wskaźników produktu.</w:t>
      </w:r>
      <w:r w:rsidRPr="00A34683">
        <w:rPr>
          <w:rFonts w:asciiTheme="minorHAnsi" w:hAnsiTheme="minorHAnsi"/>
          <w:color w:val="auto"/>
        </w:rPr>
        <w:t xml:space="preserve"> </w:t>
      </w:r>
    </w:p>
    <w:p w14:paraId="47C04211" w14:textId="77777777" w:rsidR="00A34683" w:rsidRDefault="00A34683" w:rsidP="00A34683">
      <w:pPr>
        <w:pStyle w:val="Default"/>
        <w:spacing w:line="276" w:lineRule="auto"/>
        <w:ind w:left="720"/>
        <w:contextualSpacing/>
        <w:rPr>
          <w:rFonts w:asciiTheme="minorHAnsi" w:hAnsiTheme="minorHAnsi"/>
          <w:b/>
          <w:bCs/>
          <w:color w:val="auto"/>
        </w:rPr>
      </w:pPr>
    </w:p>
    <w:p w14:paraId="3A0C04E3" w14:textId="6B697527" w:rsidR="00121FAA" w:rsidRDefault="00121FAA" w:rsidP="004B6899">
      <w:pPr>
        <w:pStyle w:val="Default"/>
        <w:numPr>
          <w:ilvl w:val="0"/>
          <w:numId w:val="3"/>
        </w:numPr>
        <w:spacing w:line="276" w:lineRule="auto"/>
        <w:contextualSpacing/>
        <w:rPr>
          <w:rFonts w:asciiTheme="minorHAnsi" w:hAnsiTheme="minorHAnsi"/>
          <w:b/>
          <w:bCs/>
          <w:color w:val="auto"/>
        </w:rPr>
      </w:pPr>
      <w:r w:rsidRPr="00C97218">
        <w:rPr>
          <w:rFonts w:asciiTheme="minorHAnsi" w:hAnsiTheme="minorHAnsi"/>
          <w:b/>
          <w:bCs/>
          <w:color w:val="auto"/>
        </w:rPr>
        <w:t>GRUPY DOCELOWE PROJEKTU</w:t>
      </w:r>
    </w:p>
    <w:p w14:paraId="0E616754" w14:textId="77777777" w:rsidR="005673A9" w:rsidRPr="00C97218" w:rsidRDefault="005673A9" w:rsidP="00AF3A50">
      <w:pPr>
        <w:pStyle w:val="Default"/>
        <w:spacing w:line="276" w:lineRule="auto"/>
        <w:ind w:left="720"/>
        <w:contextualSpacing/>
        <w:jc w:val="both"/>
        <w:rPr>
          <w:rFonts w:asciiTheme="minorHAnsi" w:hAnsiTheme="minorHAnsi"/>
          <w:b/>
          <w:bCs/>
          <w:color w:val="auto"/>
        </w:rPr>
      </w:pPr>
    </w:p>
    <w:p w14:paraId="7EE78C49" w14:textId="2BFF234A" w:rsidR="005673A9" w:rsidRPr="005673A9" w:rsidRDefault="005673A9" w:rsidP="00AF3A50">
      <w:pPr>
        <w:pStyle w:val="Default"/>
        <w:spacing w:line="276" w:lineRule="auto"/>
        <w:contextualSpacing/>
        <w:jc w:val="both"/>
        <w:rPr>
          <w:rFonts w:asciiTheme="minorHAnsi" w:hAnsiTheme="minorHAnsi" w:cs="Verdana"/>
          <w:color w:val="auto"/>
        </w:rPr>
      </w:pPr>
      <w:r>
        <w:rPr>
          <w:rFonts w:asciiTheme="minorHAnsi" w:hAnsiTheme="minorHAnsi" w:cs="Verdana"/>
          <w:color w:val="auto"/>
        </w:rPr>
        <w:t>G</w:t>
      </w:r>
      <w:r w:rsidRPr="005673A9">
        <w:rPr>
          <w:rFonts w:asciiTheme="minorHAnsi" w:hAnsiTheme="minorHAnsi" w:cs="Verdana"/>
          <w:color w:val="auto"/>
        </w:rPr>
        <w:t>łówną grupę</w:t>
      </w:r>
      <w:r>
        <w:rPr>
          <w:rFonts w:asciiTheme="minorHAnsi" w:hAnsiTheme="minorHAnsi" w:cs="Verdana"/>
          <w:color w:val="auto"/>
        </w:rPr>
        <w:t xml:space="preserve"> </w:t>
      </w:r>
      <w:r w:rsidRPr="005673A9">
        <w:rPr>
          <w:rFonts w:asciiTheme="minorHAnsi" w:hAnsiTheme="minorHAnsi" w:cs="Verdana"/>
          <w:color w:val="auto"/>
        </w:rPr>
        <w:t>docelową stanowią:</w:t>
      </w:r>
    </w:p>
    <w:p w14:paraId="08959E8D" w14:textId="75F988D9" w:rsidR="005673A9" w:rsidRPr="005673A9" w:rsidRDefault="005673A9" w:rsidP="00AF3A50">
      <w:pPr>
        <w:pStyle w:val="Default"/>
        <w:spacing w:line="276" w:lineRule="auto"/>
        <w:ind w:left="720"/>
        <w:contextualSpacing/>
        <w:jc w:val="both"/>
        <w:rPr>
          <w:rFonts w:asciiTheme="minorHAnsi" w:hAnsiTheme="minorHAnsi" w:cs="Verdana"/>
          <w:color w:val="auto"/>
        </w:rPr>
      </w:pPr>
      <w:r w:rsidRPr="005673A9">
        <w:rPr>
          <w:rFonts w:asciiTheme="minorHAnsi" w:hAnsiTheme="minorHAnsi" w:cs="Verdana"/>
          <w:color w:val="auto"/>
        </w:rPr>
        <w:t>• pracownicy i pracowniczki publicznych poradni psychologiczno-pedagogicznych, w tym kadra kierownicza,</w:t>
      </w:r>
    </w:p>
    <w:p w14:paraId="6EF02D22" w14:textId="77777777" w:rsidR="005673A9" w:rsidRPr="005673A9" w:rsidRDefault="005673A9" w:rsidP="00AF3A50">
      <w:pPr>
        <w:pStyle w:val="Default"/>
        <w:spacing w:line="276" w:lineRule="auto"/>
        <w:ind w:left="720"/>
        <w:contextualSpacing/>
        <w:jc w:val="both"/>
        <w:rPr>
          <w:rFonts w:asciiTheme="minorHAnsi" w:hAnsiTheme="minorHAnsi" w:cs="Verdana"/>
          <w:color w:val="auto"/>
        </w:rPr>
      </w:pPr>
      <w:r w:rsidRPr="005673A9">
        <w:rPr>
          <w:rFonts w:asciiTheme="minorHAnsi" w:hAnsiTheme="minorHAnsi" w:cs="Verdana"/>
          <w:color w:val="auto"/>
        </w:rPr>
        <w:t>• publiczne poradnie psychologiczno-pedagogiczne.</w:t>
      </w:r>
    </w:p>
    <w:p w14:paraId="070BA114" w14:textId="77777777" w:rsidR="005673A9" w:rsidRDefault="005673A9" w:rsidP="00AF3A50">
      <w:pPr>
        <w:pStyle w:val="Default"/>
        <w:spacing w:line="276" w:lineRule="auto"/>
        <w:contextualSpacing/>
        <w:jc w:val="both"/>
        <w:rPr>
          <w:rFonts w:asciiTheme="minorHAnsi" w:hAnsiTheme="minorHAnsi" w:cs="Verdana"/>
          <w:b/>
          <w:bCs/>
          <w:color w:val="auto"/>
        </w:rPr>
      </w:pPr>
      <w:r w:rsidRPr="005673A9">
        <w:rPr>
          <w:rFonts w:asciiTheme="minorHAnsi" w:hAnsiTheme="minorHAnsi" w:cs="Verdana"/>
          <w:color w:val="auto"/>
        </w:rPr>
        <w:t>Grupa docelowa/odbiorcy ostateczni wsparcia to pracownicy publicznych poradni</w:t>
      </w:r>
      <w:r>
        <w:rPr>
          <w:rFonts w:asciiTheme="minorHAnsi" w:hAnsiTheme="minorHAnsi" w:cs="Verdana"/>
          <w:color w:val="auto"/>
        </w:rPr>
        <w:t xml:space="preserve"> </w:t>
      </w:r>
      <w:r w:rsidRPr="005673A9">
        <w:rPr>
          <w:rFonts w:asciiTheme="minorHAnsi" w:hAnsiTheme="minorHAnsi" w:cs="Verdana"/>
          <w:color w:val="auto"/>
        </w:rPr>
        <w:t>psychologiczno-pedagogicznych, w tym publicznych poradni specjalistycznych (PPP)</w:t>
      </w:r>
      <w:r>
        <w:rPr>
          <w:rFonts w:asciiTheme="minorHAnsi" w:hAnsiTheme="minorHAnsi" w:cs="Verdana"/>
          <w:color w:val="auto"/>
        </w:rPr>
        <w:t xml:space="preserve"> </w:t>
      </w:r>
      <w:r w:rsidRPr="005673A9">
        <w:rPr>
          <w:rFonts w:asciiTheme="minorHAnsi" w:hAnsiTheme="minorHAnsi" w:cs="Verdana"/>
          <w:color w:val="auto"/>
        </w:rPr>
        <w:t>oraz same PPP jako instytucje. Publiczne poradnie realizują zadania kluczowe z</w:t>
      </w:r>
      <w:r>
        <w:rPr>
          <w:rFonts w:asciiTheme="minorHAnsi" w:hAnsiTheme="minorHAnsi" w:cs="Verdana"/>
          <w:color w:val="auto"/>
        </w:rPr>
        <w:t xml:space="preserve"> </w:t>
      </w:r>
      <w:r w:rsidRPr="005673A9">
        <w:rPr>
          <w:rFonts w:asciiTheme="minorHAnsi" w:hAnsiTheme="minorHAnsi" w:cs="Verdana"/>
          <w:color w:val="auto"/>
        </w:rPr>
        <w:t>punktu widzenia wydawania orzeczeń i opinii na podstawie których przydzielane są</w:t>
      </w:r>
      <w:r>
        <w:rPr>
          <w:rFonts w:asciiTheme="minorHAnsi" w:hAnsiTheme="minorHAnsi" w:cs="Verdana"/>
          <w:color w:val="auto"/>
        </w:rPr>
        <w:t xml:space="preserve"> </w:t>
      </w:r>
      <w:r w:rsidRPr="005673A9">
        <w:rPr>
          <w:rFonts w:asciiTheme="minorHAnsi" w:hAnsiTheme="minorHAnsi" w:cs="Verdana"/>
          <w:color w:val="auto"/>
        </w:rPr>
        <w:t>dodatkowe środki z budżetu państwa. Pomoc udzielana przez publiczną poradnię</w:t>
      </w:r>
      <w:r>
        <w:rPr>
          <w:rFonts w:asciiTheme="minorHAnsi" w:hAnsiTheme="minorHAnsi" w:cs="Verdana"/>
          <w:color w:val="auto"/>
        </w:rPr>
        <w:t xml:space="preserve"> </w:t>
      </w:r>
      <w:r w:rsidRPr="005673A9">
        <w:rPr>
          <w:rFonts w:asciiTheme="minorHAnsi" w:hAnsiTheme="minorHAnsi" w:cs="Verdana"/>
          <w:color w:val="auto"/>
        </w:rPr>
        <w:t>psychologiczno-</w:t>
      </w:r>
      <w:r w:rsidRPr="005673A9">
        <w:rPr>
          <w:rFonts w:asciiTheme="minorHAnsi" w:hAnsiTheme="minorHAnsi" w:cs="Verdana"/>
          <w:color w:val="auto"/>
        </w:rPr>
        <w:lastRenderedPageBreak/>
        <w:t>pedagogiczną jest dobrowolna i nieodpłatna. Poradnie niepubliczne</w:t>
      </w:r>
      <w:r>
        <w:rPr>
          <w:rFonts w:asciiTheme="minorHAnsi" w:hAnsiTheme="minorHAnsi" w:cs="Verdana"/>
          <w:color w:val="auto"/>
        </w:rPr>
        <w:t xml:space="preserve"> </w:t>
      </w:r>
      <w:r w:rsidRPr="005673A9">
        <w:rPr>
          <w:rFonts w:asciiTheme="minorHAnsi" w:hAnsiTheme="minorHAnsi" w:cs="Verdana"/>
          <w:color w:val="auto"/>
        </w:rPr>
        <w:t>będą brane pod uwagę tylko w sytuacji braku możliwości wyboru poradni publicznej.</w:t>
      </w:r>
      <w:r w:rsidRPr="005673A9">
        <w:rPr>
          <w:rFonts w:asciiTheme="minorHAnsi" w:hAnsiTheme="minorHAnsi" w:cs="Verdana"/>
          <w:b/>
          <w:bCs/>
          <w:color w:val="auto"/>
        </w:rPr>
        <w:t xml:space="preserve"> </w:t>
      </w:r>
    </w:p>
    <w:p w14:paraId="0149F777" w14:textId="77777777" w:rsidR="00AF44E9" w:rsidRDefault="00AF44E9" w:rsidP="00AF3A50">
      <w:pPr>
        <w:pStyle w:val="Default"/>
        <w:spacing w:line="276" w:lineRule="auto"/>
        <w:contextualSpacing/>
        <w:jc w:val="both"/>
        <w:rPr>
          <w:rFonts w:asciiTheme="minorHAnsi" w:hAnsiTheme="minorHAnsi" w:cs="Verdana"/>
          <w:b/>
          <w:bCs/>
          <w:color w:val="auto"/>
        </w:rPr>
      </w:pPr>
    </w:p>
    <w:p w14:paraId="4D2C7830" w14:textId="4C258FD3" w:rsidR="00667ADA" w:rsidRPr="005673A9" w:rsidRDefault="00667ADA" w:rsidP="005673A9">
      <w:pPr>
        <w:pStyle w:val="Default"/>
        <w:numPr>
          <w:ilvl w:val="0"/>
          <w:numId w:val="3"/>
        </w:numPr>
        <w:spacing w:line="276" w:lineRule="auto"/>
        <w:contextualSpacing/>
        <w:rPr>
          <w:rFonts w:asciiTheme="minorHAnsi" w:hAnsiTheme="minorHAnsi" w:cs="Verdana"/>
          <w:b/>
          <w:bCs/>
          <w:color w:val="auto"/>
        </w:rPr>
      </w:pPr>
      <w:r w:rsidRPr="005673A9">
        <w:rPr>
          <w:rFonts w:asciiTheme="minorHAnsi" w:hAnsiTheme="minorHAnsi"/>
          <w:b/>
          <w:bCs/>
          <w:color w:val="auto"/>
        </w:rPr>
        <w:t xml:space="preserve">MINIMALNY ZAKRES ZADAŃ PRZEWIDZIANY DLA PARTNERA </w:t>
      </w:r>
    </w:p>
    <w:p w14:paraId="2FCC44D5" w14:textId="77777777" w:rsidR="004B6899" w:rsidRPr="00DB4639" w:rsidRDefault="004B6899" w:rsidP="00AF3A50">
      <w:pPr>
        <w:pStyle w:val="Default"/>
        <w:spacing w:line="276" w:lineRule="auto"/>
        <w:ind w:left="720"/>
        <w:contextualSpacing/>
        <w:rPr>
          <w:rFonts w:asciiTheme="minorHAnsi" w:hAnsiTheme="minorHAnsi"/>
          <w:b/>
          <w:bCs/>
          <w:color w:val="auto"/>
        </w:rPr>
      </w:pPr>
    </w:p>
    <w:p w14:paraId="3E0BA261" w14:textId="63C8C7B8" w:rsidR="00667ADA" w:rsidRPr="00DB4639" w:rsidRDefault="00667ADA" w:rsidP="00AF3A50">
      <w:pPr>
        <w:pStyle w:val="Default"/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DB4639">
        <w:rPr>
          <w:rFonts w:asciiTheme="minorHAnsi" w:hAnsiTheme="minorHAnsi"/>
          <w:color w:val="auto"/>
        </w:rPr>
        <w:t xml:space="preserve">Opracowanie, wspólnie z Liderem </w:t>
      </w:r>
      <w:r w:rsidR="00A34683">
        <w:rPr>
          <w:rFonts w:asciiTheme="minorHAnsi" w:hAnsiTheme="minorHAnsi"/>
          <w:color w:val="auto"/>
        </w:rPr>
        <w:t xml:space="preserve">od 1 do 3 </w:t>
      </w:r>
      <w:r w:rsidR="006C53E9">
        <w:rPr>
          <w:rFonts w:asciiTheme="minorHAnsi" w:hAnsiTheme="minorHAnsi"/>
          <w:color w:val="auto"/>
        </w:rPr>
        <w:t>projektów</w:t>
      </w:r>
      <w:r w:rsidRPr="00DB4639">
        <w:rPr>
          <w:rFonts w:asciiTheme="minorHAnsi" w:hAnsiTheme="minorHAnsi"/>
          <w:color w:val="auto"/>
        </w:rPr>
        <w:t xml:space="preserve">, </w:t>
      </w:r>
      <w:r w:rsidR="006C53E9">
        <w:rPr>
          <w:rFonts w:asciiTheme="minorHAnsi" w:hAnsiTheme="minorHAnsi"/>
          <w:color w:val="auto"/>
        </w:rPr>
        <w:t>wniosków</w:t>
      </w:r>
      <w:r w:rsidR="004F4C34" w:rsidRPr="00DB4639">
        <w:rPr>
          <w:rFonts w:asciiTheme="minorHAnsi" w:hAnsiTheme="minorHAnsi"/>
          <w:color w:val="auto"/>
        </w:rPr>
        <w:t xml:space="preserve"> o dofinansowanie</w:t>
      </w:r>
      <w:r w:rsidR="00A34683">
        <w:rPr>
          <w:rFonts w:asciiTheme="minorHAnsi" w:hAnsiTheme="minorHAnsi"/>
          <w:color w:val="auto"/>
        </w:rPr>
        <w:t xml:space="preserve"> – maksymalnie po 1 </w:t>
      </w:r>
      <w:r w:rsidR="003C6499">
        <w:rPr>
          <w:rFonts w:asciiTheme="minorHAnsi" w:hAnsiTheme="minorHAnsi"/>
          <w:color w:val="auto"/>
        </w:rPr>
        <w:t>dla 3 wybranych województw w Polsce</w:t>
      </w:r>
      <w:r w:rsidR="00A34683">
        <w:rPr>
          <w:rFonts w:asciiTheme="minorHAnsi" w:hAnsiTheme="minorHAnsi"/>
          <w:color w:val="auto"/>
        </w:rPr>
        <w:t>.</w:t>
      </w:r>
    </w:p>
    <w:p w14:paraId="5F612E04" w14:textId="4EEB6FB8" w:rsidR="00667ADA" w:rsidRPr="00DB4639" w:rsidRDefault="004F4C34" w:rsidP="00AF3A50">
      <w:pPr>
        <w:pStyle w:val="Default"/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DB4639">
        <w:rPr>
          <w:rFonts w:asciiTheme="minorHAnsi" w:hAnsiTheme="minorHAnsi"/>
          <w:color w:val="auto"/>
        </w:rPr>
        <w:t>Uczestnictwo w realizacji projektu na każdym etapie jego realizacji</w:t>
      </w:r>
      <w:r w:rsidR="00667ADA" w:rsidRPr="00DB4639">
        <w:rPr>
          <w:rFonts w:asciiTheme="minorHAnsi" w:hAnsiTheme="minorHAnsi"/>
          <w:color w:val="auto"/>
        </w:rPr>
        <w:t xml:space="preserve">. </w:t>
      </w:r>
    </w:p>
    <w:p w14:paraId="060B603B" w14:textId="3929C125" w:rsidR="00667ADA" w:rsidRPr="00DB4639" w:rsidRDefault="004F4C34" w:rsidP="00AF3A50">
      <w:pPr>
        <w:pStyle w:val="Default"/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DB4639">
        <w:rPr>
          <w:rFonts w:asciiTheme="minorHAnsi" w:hAnsiTheme="minorHAnsi"/>
          <w:color w:val="auto"/>
        </w:rPr>
        <w:t>Wniesienie do projektu zasobów ludzkich, organizacyjnych, technicznych lub finansowych, na warunkach określonych w  umowie o partnerstwie</w:t>
      </w:r>
    </w:p>
    <w:p w14:paraId="6B050A87" w14:textId="1AD61BBF" w:rsidR="00667ADA" w:rsidRDefault="00667ADA" w:rsidP="00AF3A50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DB4639">
        <w:rPr>
          <w:rFonts w:asciiTheme="minorHAnsi" w:hAnsiTheme="minorHAnsi"/>
          <w:color w:val="auto"/>
        </w:rPr>
        <w:t>Lider będzie sprawować nadzór merytoryczny nad realizacją zaplanowanych w projekcie działań. Ostateczny zakres zadań partnera zostanie ustalony podczas wspólnego przygotowania projektu.</w:t>
      </w:r>
      <w:r w:rsidRPr="002170A5">
        <w:rPr>
          <w:rFonts w:asciiTheme="minorHAnsi" w:hAnsiTheme="minorHAnsi"/>
          <w:color w:val="auto"/>
        </w:rPr>
        <w:t xml:space="preserve"> </w:t>
      </w:r>
    </w:p>
    <w:p w14:paraId="2E15AE95" w14:textId="77777777" w:rsidR="004B6899" w:rsidRPr="002170A5" w:rsidRDefault="004B6899" w:rsidP="00AF3A50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</w:p>
    <w:p w14:paraId="417BC17E" w14:textId="74A09CB3" w:rsidR="00667ADA" w:rsidRDefault="00667ADA" w:rsidP="004B6899">
      <w:pPr>
        <w:pStyle w:val="Default"/>
        <w:numPr>
          <w:ilvl w:val="0"/>
          <w:numId w:val="3"/>
        </w:numPr>
        <w:spacing w:line="276" w:lineRule="auto"/>
        <w:contextualSpacing/>
        <w:rPr>
          <w:rFonts w:asciiTheme="minorHAnsi" w:hAnsiTheme="minorHAnsi"/>
          <w:b/>
          <w:bCs/>
          <w:color w:val="auto"/>
        </w:rPr>
      </w:pPr>
      <w:r w:rsidRPr="004F4C34">
        <w:rPr>
          <w:rFonts w:asciiTheme="minorHAnsi" w:hAnsiTheme="minorHAnsi"/>
          <w:b/>
          <w:bCs/>
          <w:color w:val="auto"/>
        </w:rPr>
        <w:t xml:space="preserve">OBLIGATORYJNE WYMAGANIA W STOSUNKU DO PARTNERA </w:t>
      </w:r>
    </w:p>
    <w:p w14:paraId="2F6E31EF" w14:textId="77777777" w:rsidR="004B6899" w:rsidRDefault="004B6899" w:rsidP="004B6899">
      <w:pPr>
        <w:pStyle w:val="Default"/>
        <w:spacing w:line="276" w:lineRule="auto"/>
        <w:ind w:left="720"/>
        <w:contextualSpacing/>
        <w:rPr>
          <w:rFonts w:asciiTheme="minorHAnsi" w:hAnsiTheme="minorHAnsi"/>
          <w:b/>
          <w:bCs/>
          <w:color w:val="auto"/>
        </w:rPr>
      </w:pPr>
    </w:p>
    <w:p w14:paraId="43BAC834" w14:textId="4A25FA68" w:rsidR="00667ADA" w:rsidRPr="002170A5" w:rsidRDefault="00667ADA" w:rsidP="00ED7BD2">
      <w:pPr>
        <w:pStyle w:val="Default"/>
        <w:numPr>
          <w:ilvl w:val="0"/>
          <w:numId w:val="11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Realizacja projektu w partnerstwie przyczyni się do osiągnięcia planowanych rezultatów oraz produktów projektu. </w:t>
      </w:r>
    </w:p>
    <w:p w14:paraId="6F9F4D07" w14:textId="44794670" w:rsidR="00667ADA" w:rsidRPr="002170A5" w:rsidRDefault="00667ADA" w:rsidP="00ED7BD2">
      <w:pPr>
        <w:pStyle w:val="Default"/>
        <w:numPr>
          <w:ilvl w:val="0"/>
          <w:numId w:val="11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>Partner musi posiadać zasoby niezbędne do realizacji projektu (</w:t>
      </w:r>
      <w:r w:rsidR="0022515B">
        <w:rPr>
          <w:rFonts w:asciiTheme="minorHAnsi" w:hAnsiTheme="minorHAnsi"/>
          <w:color w:val="auto"/>
        </w:rPr>
        <w:t>potencjał kadrowy</w:t>
      </w:r>
      <w:r w:rsidRPr="002170A5">
        <w:rPr>
          <w:rFonts w:asciiTheme="minorHAnsi" w:hAnsiTheme="minorHAnsi"/>
          <w:color w:val="auto"/>
        </w:rPr>
        <w:t xml:space="preserve">, techniczny, </w:t>
      </w:r>
      <w:r w:rsidR="0022515B">
        <w:rPr>
          <w:rFonts w:asciiTheme="minorHAnsi" w:hAnsiTheme="minorHAnsi"/>
          <w:color w:val="auto"/>
        </w:rPr>
        <w:t>organizacyjny</w:t>
      </w:r>
      <w:r w:rsidRPr="002170A5">
        <w:rPr>
          <w:rFonts w:asciiTheme="minorHAnsi" w:hAnsiTheme="minorHAnsi"/>
          <w:color w:val="auto"/>
        </w:rPr>
        <w:t xml:space="preserve">). </w:t>
      </w:r>
    </w:p>
    <w:p w14:paraId="4D5AF316" w14:textId="2BFF903A" w:rsidR="00667ADA" w:rsidRPr="002170A5" w:rsidRDefault="00667ADA" w:rsidP="00ED7BD2">
      <w:pPr>
        <w:pStyle w:val="Default"/>
        <w:numPr>
          <w:ilvl w:val="0"/>
          <w:numId w:val="11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Partner będzie angażowany w zadania realizowane w ramach projektu na każdym jego etapie, w tym wspólne przygotowanie wniosku o dofinansowanie projektu i wspólne zarządzanie projektem, w oparciu o doświadczenie i wiedzę praktyczną (ostateczny podział zadań będzie przedmiotem ustaleń zawartych w umowie o partnerstwie). </w:t>
      </w:r>
    </w:p>
    <w:p w14:paraId="352C8269" w14:textId="064CD658" w:rsidR="00667ADA" w:rsidRPr="002170A5" w:rsidRDefault="00667ADA" w:rsidP="00ED7BD2">
      <w:pPr>
        <w:pStyle w:val="Default"/>
        <w:numPr>
          <w:ilvl w:val="0"/>
          <w:numId w:val="11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Partnerem nie może być podmiot wykluczony z możliwości otrzymania dofinansowania. </w:t>
      </w:r>
    </w:p>
    <w:p w14:paraId="0793D3CF" w14:textId="4CC79634" w:rsidR="00667ADA" w:rsidRPr="002170A5" w:rsidRDefault="00667ADA" w:rsidP="00ED7BD2">
      <w:pPr>
        <w:pStyle w:val="Default"/>
        <w:numPr>
          <w:ilvl w:val="0"/>
          <w:numId w:val="11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Zespół projektowy partnera będzie dyspozycyjny przez pełen okres przygotowania i realizacji projektu, a także w przypadku konieczności prowadzenia prac związanych z rozliczaniem projektu po okresie jego realizacji. </w:t>
      </w:r>
    </w:p>
    <w:p w14:paraId="4D31619F" w14:textId="1FDA377D" w:rsidR="00667ADA" w:rsidRDefault="004F4C34" w:rsidP="00ED7BD2">
      <w:pPr>
        <w:pStyle w:val="Default"/>
        <w:numPr>
          <w:ilvl w:val="0"/>
          <w:numId w:val="11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W przypadku otrzymania dofinansowania projektu z </w:t>
      </w:r>
      <w:r w:rsidR="00667ADA" w:rsidRPr="002170A5">
        <w:rPr>
          <w:rFonts w:asciiTheme="minorHAnsi" w:hAnsiTheme="minorHAnsi"/>
          <w:color w:val="auto"/>
        </w:rPr>
        <w:t xml:space="preserve">partnerem wyłonionym w toku naboru zostanie zawarta umowa o partnerstwie, której zakres został wskazany w art. 39 ust. 9 ustawy z dnia 28 kwietnia 2022 r. o zasadach realizacji zadań finansowanych ze środków europejskich w perspektywie finansowej 2021–2027 (Dz. U. 2022 poz. 1079 z późn.zm.). </w:t>
      </w:r>
    </w:p>
    <w:p w14:paraId="0AE03990" w14:textId="77777777" w:rsidR="004B6899" w:rsidRPr="002170A5" w:rsidRDefault="004B6899" w:rsidP="004B6899">
      <w:pPr>
        <w:pStyle w:val="Default"/>
        <w:spacing w:line="276" w:lineRule="auto"/>
        <w:ind w:left="360"/>
        <w:contextualSpacing/>
        <w:rPr>
          <w:rFonts w:asciiTheme="minorHAnsi" w:hAnsiTheme="minorHAnsi"/>
          <w:color w:val="auto"/>
        </w:rPr>
      </w:pPr>
    </w:p>
    <w:p w14:paraId="5B7525DD" w14:textId="120BE822" w:rsidR="00667ADA" w:rsidRDefault="00667ADA" w:rsidP="004B6899">
      <w:pPr>
        <w:pStyle w:val="Default"/>
        <w:numPr>
          <w:ilvl w:val="0"/>
          <w:numId w:val="3"/>
        </w:numPr>
        <w:spacing w:line="276" w:lineRule="auto"/>
        <w:contextualSpacing/>
        <w:rPr>
          <w:rFonts w:asciiTheme="minorHAnsi" w:hAnsiTheme="minorHAnsi"/>
          <w:b/>
          <w:bCs/>
          <w:color w:val="auto"/>
        </w:rPr>
      </w:pPr>
      <w:r w:rsidRPr="00667710">
        <w:rPr>
          <w:rFonts w:asciiTheme="minorHAnsi" w:hAnsiTheme="minorHAnsi"/>
          <w:b/>
          <w:bCs/>
          <w:color w:val="auto"/>
        </w:rPr>
        <w:t xml:space="preserve">KRYTERIA WYBORU PARTNERA </w:t>
      </w:r>
    </w:p>
    <w:p w14:paraId="5B0C6E93" w14:textId="77777777" w:rsidR="004B6899" w:rsidRPr="00667710" w:rsidRDefault="004B6899" w:rsidP="004B6899">
      <w:pPr>
        <w:pStyle w:val="Default"/>
        <w:spacing w:line="276" w:lineRule="auto"/>
        <w:ind w:left="720"/>
        <w:contextualSpacing/>
        <w:rPr>
          <w:rFonts w:asciiTheme="minorHAnsi" w:hAnsiTheme="minorHAnsi"/>
          <w:b/>
          <w:bCs/>
          <w:color w:val="auto"/>
        </w:rPr>
      </w:pPr>
    </w:p>
    <w:p w14:paraId="383A6754" w14:textId="4A8BF705" w:rsidR="00667ADA" w:rsidRPr="00AF3A50" w:rsidRDefault="00667710" w:rsidP="00ED7BD2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AF3A50">
        <w:rPr>
          <w:rFonts w:asciiTheme="minorHAnsi" w:hAnsiTheme="minorHAnsi"/>
          <w:color w:val="auto"/>
        </w:rPr>
        <w:t>A</w:t>
      </w:r>
      <w:r w:rsidR="00667ADA" w:rsidRPr="00AF3A50">
        <w:rPr>
          <w:rFonts w:asciiTheme="minorHAnsi" w:hAnsiTheme="minorHAnsi"/>
          <w:color w:val="auto"/>
        </w:rPr>
        <w:t xml:space="preserve">. </w:t>
      </w:r>
      <w:r w:rsidR="00667ADA" w:rsidRPr="00AF3A50">
        <w:rPr>
          <w:rFonts w:asciiTheme="minorHAnsi" w:hAnsiTheme="minorHAnsi"/>
          <w:color w:val="auto"/>
          <w:u w:val="single"/>
        </w:rPr>
        <w:t>Kryteria dostępu</w:t>
      </w:r>
      <w:r w:rsidR="005223C0" w:rsidRPr="00AF3A50">
        <w:rPr>
          <w:rFonts w:asciiTheme="minorHAnsi" w:hAnsiTheme="minorHAnsi"/>
          <w:color w:val="auto"/>
          <w:u w:val="single"/>
        </w:rPr>
        <w:t xml:space="preserve"> (warunki uczestnictwa)</w:t>
      </w:r>
      <w:r w:rsidR="00667ADA" w:rsidRPr="00AF3A50">
        <w:rPr>
          <w:rFonts w:asciiTheme="minorHAnsi" w:hAnsiTheme="minorHAnsi"/>
          <w:color w:val="auto"/>
        </w:rPr>
        <w:t xml:space="preserve">: </w:t>
      </w:r>
    </w:p>
    <w:p w14:paraId="5393C99F" w14:textId="00AFAE75" w:rsidR="00667ADA" w:rsidRPr="00AF3A50" w:rsidRDefault="00667ADA" w:rsidP="00ED7BD2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AF3A50">
        <w:rPr>
          <w:rFonts w:asciiTheme="minorHAnsi" w:hAnsiTheme="minorHAnsi"/>
          <w:color w:val="auto"/>
        </w:rPr>
        <w:t xml:space="preserve">Do realizacji projektu zostanie wybrany jeden partner, który </w:t>
      </w:r>
      <w:r w:rsidR="004A12D2" w:rsidRPr="00AF3A50">
        <w:rPr>
          <w:rFonts w:asciiTheme="minorHAnsi" w:hAnsiTheme="minorHAnsi"/>
          <w:color w:val="auto"/>
        </w:rPr>
        <w:t xml:space="preserve">łącznie </w:t>
      </w:r>
      <w:r w:rsidRPr="00AF3A50">
        <w:rPr>
          <w:rFonts w:asciiTheme="minorHAnsi" w:hAnsiTheme="minorHAnsi"/>
          <w:color w:val="auto"/>
        </w:rPr>
        <w:t xml:space="preserve">spełnia poniższe warunki: </w:t>
      </w:r>
    </w:p>
    <w:p w14:paraId="67D366CC" w14:textId="6B18FB75" w:rsidR="00AF44E9" w:rsidRDefault="00AF44E9" w:rsidP="009F50D1">
      <w:pPr>
        <w:pStyle w:val="Akapitzlist"/>
        <w:numPr>
          <w:ilvl w:val="0"/>
          <w:numId w:val="13"/>
        </w:numPr>
        <w:spacing w:after="0"/>
        <w:rPr>
          <w:rFonts w:cs="Lato"/>
          <w:kern w:val="0"/>
          <w:sz w:val="24"/>
          <w:szCs w:val="24"/>
        </w:rPr>
      </w:pPr>
      <w:r>
        <w:rPr>
          <w:rFonts w:cs="Lato"/>
          <w:kern w:val="0"/>
          <w:sz w:val="24"/>
          <w:szCs w:val="24"/>
        </w:rPr>
        <w:lastRenderedPageBreak/>
        <w:t xml:space="preserve">Posiada udokumentowane doświadczenie we współpracy ze szkołami wyższymi prowadzącymi kształcenie nauczycieli, w zakresie przygotowania i/lub realizacji przedsięwzięć o charakterze </w:t>
      </w:r>
      <w:proofErr w:type="spellStart"/>
      <w:r>
        <w:rPr>
          <w:rFonts w:cs="Lato"/>
          <w:kern w:val="0"/>
          <w:sz w:val="24"/>
          <w:szCs w:val="24"/>
        </w:rPr>
        <w:t>regrantingowym</w:t>
      </w:r>
      <w:proofErr w:type="spellEnd"/>
      <w:r>
        <w:rPr>
          <w:rFonts w:cs="Lato"/>
          <w:kern w:val="0"/>
          <w:sz w:val="24"/>
          <w:szCs w:val="24"/>
        </w:rPr>
        <w:t xml:space="preserve"> w obszarze zbieżnym z tematyką konkursu (np. edukacja włączająca, wsparcie poradni </w:t>
      </w:r>
      <w:proofErr w:type="spellStart"/>
      <w:r>
        <w:rPr>
          <w:rFonts w:cs="Lato"/>
          <w:kern w:val="0"/>
          <w:sz w:val="24"/>
          <w:szCs w:val="24"/>
        </w:rPr>
        <w:t>psychologiczno</w:t>
      </w:r>
      <w:proofErr w:type="spellEnd"/>
      <w:r>
        <w:rPr>
          <w:rFonts w:cs="Lato"/>
          <w:kern w:val="0"/>
          <w:sz w:val="24"/>
          <w:szCs w:val="24"/>
        </w:rPr>
        <w:t>–pedagogicznych, zarządzanie zmianą, szkolenia nauczycieli)</w:t>
      </w:r>
    </w:p>
    <w:p w14:paraId="2C2698F1" w14:textId="59BEBD5D" w:rsidR="00AF44E9" w:rsidRDefault="00AF44E9" w:rsidP="009F50D1">
      <w:pPr>
        <w:pStyle w:val="Akapitzlist"/>
        <w:numPr>
          <w:ilvl w:val="0"/>
          <w:numId w:val="13"/>
        </w:numPr>
        <w:spacing w:after="0"/>
        <w:rPr>
          <w:rFonts w:cs="Lato"/>
          <w:kern w:val="0"/>
          <w:sz w:val="24"/>
          <w:szCs w:val="24"/>
        </w:rPr>
      </w:pPr>
      <w:r>
        <w:rPr>
          <w:rFonts w:cs="Lato"/>
          <w:kern w:val="0"/>
          <w:sz w:val="24"/>
          <w:szCs w:val="24"/>
        </w:rPr>
        <w:t>Dysponuje min. 1 osobą posiadającą udokumentowane doświadczenie w zakresie zarządzania zmianą w organizacji</w:t>
      </w:r>
      <w:r w:rsidR="00440BD8">
        <w:rPr>
          <w:rFonts w:cs="Lato"/>
          <w:kern w:val="0"/>
          <w:sz w:val="24"/>
          <w:szCs w:val="24"/>
        </w:rPr>
        <w:t xml:space="preserve"> (min. 300 godzin zrealizowanych działań treningowych, poradniczych, szkoleniowych w obszarze zmiany i zarządzania zmianą w organizacji)</w:t>
      </w:r>
    </w:p>
    <w:p w14:paraId="43B1840A" w14:textId="7C26DBF4" w:rsidR="00AF44E9" w:rsidRDefault="00AF44E9" w:rsidP="009F50D1">
      <w:pPr>
        <w:pStyle w:val="Akapitzlist"/>
        <w:numPr>
          <w:ilvl w:val="0"/>
          <w:numId w:val="13"/>
        </w:numPr>
        <w:spacing w:after="0"/>
        <w:rPr>
          <w:rFonts w:cs="Lato"/>
          <w:kern w:val="0"/>
          <w:sz w:val="24"/>
          <w:szCs w:val="24"/>
        </w:rPr>
      </w:pPr>
      <w:r>
        <w:rPr>
          <w:rFonts w:cs="Lato"/>
          <w:kern w:val="0"/>
          <w:sz w:val="24"/>
          <w:szCs w:val="24"/>
        </w:rPr>
        <w:t>Dysponuje min. 1 osobą z udokumentowanym doświadczeniem w realizacji przedsięwzięć z zakresu edukacji włączającej (min. 12 miesięcy doświadczenia)</w:t>
      </w:r>
    </w:p>
    <w:p w14:paraId="7297F284" w14:textId="3C8FB3E9" w:rsidR="00AF3A50" w:rsidRPr="009F50D1" w:rsidRDefault="00AF3A50" w:rsidP="009F50D1">
      <w:pPr>
        <w:pStyle w:val="Akapitzlist"/>
        <w:numPr>
          <w:ilvl w:val="0"/>
          <w:numId w:val="13"/>
        </w:numPr>
        <w:spacing w:after="0"/>
        <w:rPr>
          <w:rFonts w:cs="Lato"/>
          <w:kern w:val="0"/>
          <w:sz w:val="24"/>
          <w:szCs w:val="24"/>
        </w:rPr>
      </w:pPr>
      <w:r w:rsidRPr="009F50D1">
        <w:rPr>
          <w:rFonts w:cs="Lato"/>
          <w:kern w:val="0"/>
          <w:sz w:val="24"/>
          <w:szCs w:val="24"/>
        </w:rPr>
        <w:t>Dysponuj</w:t>
      </w:r>
      <w:r w:rsidR="009F50D1">
        <w:rPr>
          <w:rFonts w:cs="Lato"/>
          <w:kern w:val="0"/>
          <w:sz w:val="24"/>
          <w:szCs w:val="24"/>
        </w:rPr>
        <w:t>e</w:t>
      </w:r>
      <w:r w:rsidRPr="009F50D1">
        <w:rPr>
          <w:rFonts w:cs="Lato"/>
          <w:kern w:val="0"/>
          <w:sz w:val="24"/>
          <w:szCs w:val="24"/>
        </w:rPr>
        <w:t xml:space="preserve"> min. 2 osobami z udokumentowanym doświadczeniem w realizacji projektów grantowych </w:t>
      </w:r>
      <w:r w:rsidR="00AF44E9">
        <w:rPr>
          <w:rFonts w:cs="Lato"/>
          <w:kern w:val="0"/>
          <w:sz w:val="24"/>
          <w:szCs w:val="24"/>
        </w:rPr>
        <w:t>w obszarze oświaty (</w:t>
      </w:r>
      <w:r w:rsidRPr="009F50D1">
        <w:rPr>
          <w:rFonts w:cs="Lato"/>
          <w:kern w:val="0"/>
          <w:sz w:val="24"/>
          <w:szCs w:val="24"/>
        </w:rPr>
        <w:t>min. 12 miesięcy każda osoba</w:t>
      </w:r>
      <w:r w:rsidR="00AF44E9">
        <w:rPr>
          <w:rFonts w:cs="Lato"/>
          <w:kern w:val="0"/>
          <w:sz w:val="24"/>
          <w:szCs w:val="24"/>
        </w:rPr>
        <w:t>)</w:t>
      </w:r>
      <w:r w:rsidRPr="009F50D1">
        <w:rPr>
          <w:rFonts w:cs="Lato"/>
          <w:kern w:val="0"/>
          <w:sz w:val="24"/>
          <w:szCs w:val="24"/>
        </w:rPr>
        <w:t>.</w:t>
      </w:r>
    </w:p>
    <w:p w14:paraId="1E00D8AA" w14:textId="56A11EDB" w:rsidR="009F50D1" w:rsidRPr="009F50D1" w:rsidRDefault="005662BA" w:rsidP="009F50D1">
      <w:pPr>
        <w:pStyle w:val="Akapitzlist"/>
        <w:numPr>
          <w:ilvl w:val="0"/>
          <w:numId w:val="13"/>
        </w:numPr>
        <w:spacing w:after="0"/>
        <w:rPr>
          <w:rFonts w:cs="Lato"/>
          <w:kern w:val="0"/>
          <w:sz w:val="24"/>
          <w:szCs w:val="24"/>
        </w:rPr>
      </w:pPr>
      <w:r w:rsidRPr="009F50D1">
        <w:rPr>
          <w:sz w:val="24"/>
          <w:szCs w:val="24"/>
        </w:rPr>
        <w:t xml:space="preserve">Posiada </w:t>
      </w:r>
      <w:bookmarkStart w:id="5" w:name="_Hlk175877906"/>
      <w:r w:rsidR="00664D93" w:rsidRPr="009F50D1">
        <w:rPr>
          <w:sz w:val="24"/>
          <w:szCs w:val="24"/>
        </w:rPr>
        <w:t>udokumentowane doświadczenie w realizacji projektów partnerskich finansowanych ze środków Unii Europejskiej</w:t>
      </w:r>
      <w:r w:rsidR="00AF44E9">
        <w:rPr>
          <w:sz w:val="24"/>
          <w:szCs w:val="24"/>
        </w:rPr>
        <w:t xml:space="preserve"> </w:t>
      </w:r>
      <w:r w:rsidR="00664D93" w:rsidRPr="009F50D1">
        <w:rPr>
          <w:sz w:val="24"/>
          <w:szCs w:val="24"/>
        </w:rPr>
        <w:t xml:space="preserve">– w ciągu 3 ostatnich lat zrealizował min. 3 projekty partnerskie finansowane ze środków Unii Europejskiej </w:t>
      </w:r>
      <w:bookmarkStart w:id="6" w:name="_Hlk175874813"/>
      <w:bookmarkEnd w:id="5"/>
    </w:p>
    <w:bookmarkEnd w:id="6"/>
    <w:p w14:paraId="55C9225B" w14:textId="327A5FB1" w:rsidR="00C55D22" w:rsidRPr="009F50D1" w:rsidRDefault="005662BA" w:rsidP="009F50D1">
      <w:pPr>
        <w:pStyle w:val="Default"/>
        <w:numPr>
          <w:ilvl w:val="0"/>
          <w:numId w:val="13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9F50D1">
        <w:rPr>
          <w:rFonts w:asciiTheme="minorHAnsi" w:hAnsiTheme="minorHAnsi"/>
          <w:color w:val="auto"/>
        </w:rPr>
        <w:t xml:space="preserve">W ramach niniejszego </w:t>
      </w:r>
      <w:r w:rsidR="00C55D22" w:rsidRPr="009F50D1">
        <w:rPr>
          <w:rFonts w:asciiTheme="minorHAnsi" w:hAnsiTheme="minorHAnsi"/>
          <w:color w:val="auto"/>
        </w:rPr>
        <w:t>konkursu nie będzie uczestniczył w składaniu innego wniosku projektowego (jako partner)</w:t>
      </w:r>
      <w:r w:rsidR="00E3092E" w:rsidRPr="009F50D1">
        <w:rPr>
          <w:rFonts w:asciiTheme="minorHAnsi" w:hAnsiTheme="minorHAnsi"/>
          <w:color w:val="auto"/>
        </w:rPr>
        <w:t>.</w:t>
      </w:r>
    </w:p>
    <w:p w14:paraId="371E8B79" w14:textId="77777777" w:rsidR="002E08D3" w:rsidRPr="00AF3A50" w:rsidRDefault="002E08D3" w:rsidP="009F50D1">
      <w:pPr>
        <w:pStyle w:val="Akapitzlist"/>
        <w:numPr>
          <w:ilvl w:val="0"/>
          <w:numId w:val="13"/>
        </w:numPr>
        <w:spacing w:after="0" w:line="276" w:lineRule="auto"/>
        <w:jc w:val="both"/>
        <w:rPr>
          <w:sz w:val="24"/>
          <w:szCs w:val="24"/>
        </w:rPr>
      </w:pPr>
      <w:r w:rsidRPr="009F50D1">
        <w:rPr>
          <w:sz w:val="24"/>
          <w:szCs w:val="24"/>
        </w:rPr>
        <w:t xml:space="preserve">Złoży oświadczenie, że </w:t>
      </w:r>
      <w:r w:rsidRPr="009F50D1">
        <w:rPr>
          <w:rFonts w:cs="Lato"/>
          <w:kern w:val="0"/>
          <w:sz w:val="24"/>
          <w:szCs w:val="24"/>
        </w:rPr>
        <w:t>nie podlega wykluczeniu z możliwości ubiegania się o</w:t>
      </w:r>
      <w:r w:rsidRPr="00AF3A50">
        <w:rPr>
          <w:rFonts w:cs="Lato"/>
          <w:kern w:val="0"/>
          <w:sz w:val="24"/>
          <w:szCs w:val="24"/>
        </w:rPr>
        <w:t xml:space="preserve"> dofinansowanie, w tym wykluczeniu, o którym mowa w art. 207 ust.4 ustawy z dnia 27 sierpnia 2009 r. o finansach publicznych.</w:t>
      </w:r>
    </w:p>
    <w:p w14:paraId="258CBF93" w14:textId="302991F2" w:rsidR="002E08D3" w:rsidRPr="00AF3A50" w:rsidRDefault="00FC11E6" w:rsidP="00ED7BD2">
      <w:pPr>
        <w:pStyle w:val="Akapitzlist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F3A50">
        <w:rPr>
          <w:sz w:val="24"/>
          <w:szCs w:val="24"/>
        </w:rPr>
        <w:t xml:space="preserve">Złoży wraz z ofertą </w:t>
      </w:r>
      <w:r w:rsidR="005662BA" w:rsidRPr="00AF3A50">
        <w:rPr>
          <w:sz w:val="24"/>
          <w:szCs w:val="24"/>
        </w:rPr>
        <w:t xml:space="preserve">kompletnej </w:t>
      </w:r>
      <w:r w:rsidR="000D5EFE" w:rsidRPr="00AF3A50">
        <w:rPr>
          <w:sz w:val="24"/>
          <w:szCs w:val="24"/>
        </w:rPr>
        <w:t>Koncepcję realizacji działań w ramach</w:t>
      </w:r>
      <w:r w:rsidRPr="00AF3A50">
        <w:rPr>
          <w:sz w:val="24"/>
          <w:szCs w:val="24"/>
        </w:rPr>
        <w:t xml:space="preserve"> projektu zgodnie ze wzorem określonym w załączniku nr 2 do </w:t>
      </w:r>
      <w:r w:rsidR="000D5EFE" w:rsidRPr="00AF3A50">
        <w:rPr>
          <w:sz w:val="24"/>
          <w:szCs w:val="24"/>
        </w:rPr>
        <w:t xml:space="preserve">Ogłoszenia. </w:t>
      </w:r>
    </w:p>
    <w:p w14:paraId="4B3A2F12" w14:textId="69EE92F2" w:rsidR="00E3092E" w:rsidRPr="00955CE3" w:rsidRDefault="00E3092E" w:rsidP="00ED7BD2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bookmarkStart w:id="7" w:name="_Hlk165226255"/>
      <w:r w:rsidRPr="00955CE3">
        <w:rPr>
          <w:rFonts w:asciiTheme="minorHAnsi" w:hAnsiTheme="minorHAnsi"/>
          <w:color w:val="auto"/>
        </w:rPr>
        <w:t xml:space="preserve">B. </w:t>
      </w:r>
      <w:r w:rsidRPr="00955CE3">
        <w:rPr>
          <w:rFonts w:asciiTheme="minorHAnsi" w:hAnsiTheme="minorHAnsi"/>
          <w:color w:val="auto"/>
          <w:u w:val="single"/>
        </w:rPr>
        <w:t>Kryteria oceny i wyboru ofert</w:t>
      </w:r>
      <w:r w:rsidRPr="00955CE3">
        <w:rPr>
          <w:rFonts w:asciiTheme="minorHAnsi" w:hAnsiTheme="minorHAnsi"/>
          <w:color w:val="auto"/>
        </w:rPr>
        <w:t xml:space="preserve">: </w:t>
      </w:r>
    </w:p>
    <w:bookmarkEnd w:id="7"/>
    <w:p w14:paraId="229C189B" w14:textId="77777777" w:rsidR="002C1CE8" w:rsidRPr="00955CE3" w:rsidRDefault="00E3092E" w:rsidP="00ED7BD2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955CE3">
        <w:rPr>
          <w:rFonts w:asciiTheme="minorHAnsi" w:hAnsiTheme="minorHAnsi"/>
          <w:color w:val="auto"/>
        </w:rPr>
        <w:t xml:space="preserve">Ocena złożonych ofert prowadzona będzie zgodnie z art. 39 ustawy z dnia 28 kwietnia 2022 r. o zasadach realizacji zadań finansowanych ze środków europejskich w perspektywie finansowej 2021–2027 (Dz. U. 2022 poz. 1079 z późn.zm.), z zachowaniem zasady przejrzystości i równego traktowania podmiotów. </w:t>
      </w:r>
    </w:p>
    <w:p w14:paraId="513F787E" w14:textId="648F0D26" w:rsidR="00E3092E" w:rsidRPr="00955CE3" w:rsidRDefault="00E3092E" w:rsidP="00ED7BD2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955CE3">
        <w:rPr>
          <w:rFonts w:asciiTheme="minorHAnsi" w:hAnsiTheme="minorHAnsi"/>
          <w:color w:val="auto"/>
        </w:rPr>
        <w:t>Zastosowanie znajdą następujące kryteria:</w:t>
      </w:r>
    </w:p>
    <w:p w14:paraId="2716E725" w14:textId="77777777" w:rsidR="00CD625B" w:rsidRPr="0073591B" w:rsidRDefault="00CD625B" w:rsidP="00ED7BD2">
      <w:pPr>
        <w:pStyle w:val="Default"/>
        <w:spacing w:line="276" w:lineRule="auto"/>
        <w:ind w:left="720"/>
        <w:contextualSpacing/>
        <w:jc w:val="both"/>
        <w:rPr>
          <w:rFonts w:asciiTheme="minorHAnsi" w:hAnsiTheme="minorHAnsi"/>
          <w:color w:val="auto"/>
        </w:rPr>
      </w:pPr>
    </w:p>
    <w:p w14:paraId="5E19B808" w14:textId="54E51968" w:rsidR="00CD625B" w:rsidRPr="0073591B" w:rsidRDefault="00CD625B" w:rsidP="00ED7BD2">
      <w:pPr>
        <w:pStyle w:val="Default"/>
        <w:numPr>
          <w:ilvl w:val="0"/>
          <w:numId w:val="13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73591B">
        <w:rPr>
          <w:rFonts w:asciiTheme="minorHAnsi" w:hAnsiTheme="minorHAnsi"/>
          <w:b/>
          <w:bCs/>
          <w:color w:val="auto"/>
        </w:rPr>
        <w:t>Ocena złożonej Koncepcji realizacji działań w ramach projektu</w:t>
      </w:r>
      <w:r w:rsidRPr="0073591B">
        <w:rPr>
          <w:rFonts w:asciiTheme="minorHAnsi" w:hAnsiTheme="minorHAnsi"/>
          <w:color w:val="auto"/>
        </w:rPr>
        <w:t>. Maksymalnie można uzyskać</w:t>
      </w:r>
      <w:r w:rsidRPr="0073591B">
        <w:rPr>
          <w:rFonts w:asciiTheme="minorHAnsi" w:hAnsiTheme="minorHAnsi"/>
          <w:b/>
          <w:bCs/>
          <w:color w:val="auto"/>
        </w:rPr>
        <w:t xml:space="preserve"> </w:t>
      </w:r>
      <w:r w:rsidR="00BD230C" w:rsidRPr="0073591B">
        <w:rPr>
          <w:rFonts w:asciiTheme="minorHAnsi" w:hAnsiTheme="minorHAnsi"/>
          <w:color w:val="auto"/>
        </w:rPr>
        <w:t>10</w:t>
      </w:r>
      <w:r w:rsidRPr="0073591B">
        <w:rPr>
          <w:rFonts w:asciiTheme="minorHAnsi" w:hAnsiTheme="minorHAnsi"/>
          <w:color w:val="auto"/>
        </w:rPr>
        <w:t>0 punktów</w:t>
      </w:r>
      <w:r w:rsidR="00BD230C" w:rsidRPr="0073591B">
        <w:rPr>
          <w:rFonts w:asciiTheme="minorHAnsi" w:hAnsiTheme="minorHAnsi"/>
          <w:color w:val="auto"/>
        </w:rPr>
        <w:t xml:space="preserve"> </w:t>
      </w:r>
      <w:r w:rsidRPr="0073591B">
        <w:rPr>
          <w:rFonts w:asciiTheme="minorHAnsi" w:hAnsiTheme="minorHAnsi"/>
          <w:color w:val="auto"/>
        </w:rPr>
        <w:t>(</w:t>
      </w:r>
      <w:r w:rsidR="0073591B" w:rsidRPr="0073591B">
        <w:rPr>
          <w:rFonts w:asciiTheme="minorHAnsi" w:hAnsiTheme="minorHAnsi"/>
          <w:color w:val="auto"/>
        </w:rPr>
        <w:t>szczegółowe kryteria oceny koncepcji opisano w Zał. 3</w:t>
      </w:r>
      <w:r w:rsidRPr="0073591B">
        <w:rPr>
          <w:rFonts w:asciiTheme="minorHAnsi" w:hAnsiTheme="minorHAnsi"/>
          <w:color w:val="auto"/>
        </w:rPr>
        <w:t>. Całościowa ocena złożonej koncepcji stanowić będzie sumę punktów uzyskanych w poszczególnych częściach.</w:t>
      </w:r>
    </w:p>
    <w:p w14:paraId="053544A8" w14:textId="77777777" w:rsidR="00AB5FBA" w:rsidRPr="00955CE3" w:rsidRDefault="00AB5FBA" w:rsidP="00ED7BD2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</w:p>
    <w:p w14:paraId="7B14702F" w14:textId="740C9DCB" w:rsidR="00FA731D" w:rsidRPr="0073591B" w:rsidRDefault="00CD625B" w:rsidP="00ED7BD2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73591B">
        <w:rPr>
          <w:rFonts w:asciiTheme="minorHAnsi" w:hAnsiTheme="minorHAnsi"/>
          <w:color w:val="auto"/>
        </w:rPr>
        <w:t>UKSW</w:t>
      </w:r>
      <w:r w:rsidR="00FA731D" w:rsidRPr="0073591B">
        <w:rPr>
          <w:rFonts w:asciiTheme="minorHAnsi" w:hAnsiTheme="minorHAnsi"/>
          <w:color w:val="auto"/>
        </w:rPr>
        <w:t xml:space="preserve"> zastrzega sobie możliwość zadawania dodatkowych pytań oraz </w:t>
      </w:r>
      <w:r w:rsidR="00796529" w:rsidRPr="0073591B">
        <w:rPr>
          <w:rFonts w:asciiTheme="minorHAnsi" w:hAnsiTheme="minorHAnsi"/>
          <w:color w:val="auto"/>
        </w:rPr>
        <w:t xml:space="preserve">konieczność </w:t>
      </w:r>
      <w:r w:rsidR="00FA731D" w:rsidRPr="0073591B">
        <w:rPr>
          <w:rFonts w:asciiTheme="minorHAnsi" w:hAnsiTheme="minorHAnsi"/>
          <w:color w:val="auto"/>
        </w:rPr>
        <w:t>udzielania wyjaśnień przez oferenta. Nie udzielenie wyjaśnień podczas wyboru oferty skutkować może odrzuceniem oferty.</w:t>
      </w:r>
      <w:r w:rsidR="00796529" w:rsidRPr="0073591B">
        <w:rPr>
          <w:rFonts w:asciiTheme="minorHAnsi" w:hAnsiTheme="minorHAnsi"/>
          <w:color w:val="auto"/>
        </w:rPr>
        <w:t xml:space="preserve"> </w:t>
      </w:r>
    </w:p>
    <w:p w14:paraId="1F8B596D" w14:textId="04555BD7" w:rsidR="002C1CE8" w:rsidRDefault="002C1CE8" w:rsidP="00ED7BD2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73591B">
        <w:rPr>
          <w:rFonts w:asciiTheme="minorHAnsi" w:hAnsiTheme="minorHAnsi"/>
          <w:color w:val="auto"/>
        </w:rPr>
        <w:t xml:space="preserve">Ocena punktowa dokonana zostanie wyłącznie w stosunku do </w:t>
      </w:r>
      <w:r w:rsidR="005223C0" w:rsidRPr="0073591B">
        <w:rPr>
          <w:rFonts w:asciiTheme="minorHAnsi" w:hAnsiTheme="minorHAnsi"/>
          <w:color w:val="auto"/>
        </w:rPr>
        <w:t>oferentów</w:t>
      </w:r>
      <w:r w:rsidRPr="0073591B">
        <w:rPr>
          <w:rFonts w:asciiTheme="minorHAnsi" w:hAnsiTheme="minorHAnsi"/>
          <w:color w:val="auto"/>
        </w:rPr>
        <w:t xml:space="preserve">, którzy w sposób jednoznaczny </w:t>
      </w:r>
      <w:r w:rsidR="005223C0" w:rsidRPr="0073591B">
        <w:rPr>
          <w:rFonts w:asciiTheme="minorHAnsi" w:hAnsiTheme="minorHAnsi"/>
          <w:color w:val="auto"/>
        </w:rPr>
        <w:t xml:space="preserve">udowodnią spełnienie kryteriów dostępu (warunków </w:t>
      </w:r>
      <w:r w:rsidR="005223C0" w:rsidRPr="0073591B">
        <w:rPr>
          <w:rFonts w:asciiTheme="minorHAnsi" w:hAnsiTheme="minorHAnsi"/>
          <w:color w:val="auto"/>
        </w:rPr>
        <w:lastRenderedPageBreak/>
        <w:t>uczestnictwa) wskazanych w punkcie A powyżej. W sytuacji, gdy jedynie jedna oferta spełniać będzie wszystkie warunki, oceny punktowej nie dokonuje się.</w:t>
      </w:r>
    </w:p>
    <w:p w14:paraId="30FCCE9F" w14:textId="77777777" w:rsidR="00E3092E" w:rsidRDefault="00E3092E" w:rsidP="00ED7BD2">
      <w:pPr>
        <w:pStyle w:val="Default"/>
        <w:spacing w:line="276" w:lineRule="auto"/>
        <w:contextualSpacing/>
        <w:jc w:val="both"/>
        <w:rPr>
          <w:rFonts w:asciiTheme="minorHAnsi" w:hAnsiTheme="minorHAnsi"/>
          <w:color w:val="auto"/>
        </w:rPr>
      </w:pPr>
    </w:p>
    <w:p w14:paraId="4B8AD25A" w14:textId="6C07D44E" w:rsidR="00667ADA" w:rsidRDefault="00667ADA" w:rsidP="00ED7BD2">
      <w:pPr>
        <w:pStyle w:val="Default"/>
        <w:numPr>
          <w:ilvl w:val="0"/>
          <w:numId w:val="3"/>
        </w:numPr>
        <w:spacing w:line="276" w:lineRule="auto"/>
        <w:contextualSpacing/>
        <w:jc w:val="both"/>
        <w:rPr>
          <w:rFonts w:asciiTheme="minorHAnsi" w:hAnsiTheme="minorHAnsi"/>
          <w:b/>
          <w:bCs/>
          <w:color w:val="auto"/>
        </w:rPr>
      </w:pPr>
      <w:r w:rsidRPr="00796529">
        <w:rPr>
          <w:rFonts w:asciiTheme="minorHAnsi" w:hAnsiTheme="minorHAnsi"/>
          <w:b/>
          <w:bCs/>
          <w:color w:val="auto"/>
        </w:rPr>
        <w:t xml:space="preserve">TERMIN, MIEJSCE I SPOSÓB SKŁADANIA </w:t>
      </w:r>
      <w:r w:rsidR="004B6899">
        <w:rPr>
          <w:rFonts w:asciiTheme="minorHAnsi" w:hAnsiTheme="minorHAnsi"/>
          <w:b/>
          <w:bCs/>
          <w:color w:val="auto"/>
        </w:rPr>
        <w:t>OFERT</w:t>
      </w:r>
      <w:r w:rsidRPr="00796529">
        <w:rPr>
          <w:rFonts w:asciiTheme="minorHAnsi" w:hAnsiTheme="minorHAnsi"/>
          <w:b/>
          <w:bCs/>
          <w:color w:val="auto"/>
        </w:rPr>
        <w:t xml:space="preserve"> </w:t>
      </w:r>
    </w:p>
    <w:p w14:paraId="3F11BAEA" w14:textId="77777777" w:rsidR="00AB5FBA" w:rsidRDefault="00AB5FBA" w:rsidP="00AB5FBA">
      <w:pPr>
        <w:pStyle w:val="Default"/>
        <w:spacing w:line="276" w:lineRule="auto"/>
        <w:ind w:left="720"/>
        <w:contextualSpacing/>
        <w:rPr>
          <w:rFonts w:asciiTheme="minorHAnsi" w:hAnsiTheme="minorHAnsi"/>
          <w:b/>
          <w:bCs/>
          <w:color w:val="auto"/>
        </w:rPr>
      </w:pPr>
    </w:p>
    <w:p w14:paraId="27B49838" w14:textId="24D343A4" w:rsidR="00667ADA" w:rsidRPr="002170A5" w:rsidRDefault="00667ADA" w:rsidP="00ED7BD2">
      <w:pPr>
        <w:pStyle w:val="Defaul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W ramach niniejszego naboru </w:t>
      </w:r>
      <w:r w:rsidR="00E56848">
        <w:rPr>
          <w:rFonts w:asciiTheme="minorHAnsi" w:hAnsiTheme="minorHAnsi"/>
          <w:color w:val="auto"/>
        </w:rPr>
        <w:t>oferent</w:t>
      </w:r>
      <w:r w:rsidRPr="002170A5">
        <w:rPr>
          <w:rFonts w:asciiTheme="minorHAnsi" w:hAnsiTheme="minorHAnsi"/>
          <w:color w:val="auto"/>
        </w:rPr>
        <w:t xml:space="preserve"> może złożyć tylko jedną ofertę. </w:t>
      </w:r>
    </w:p>
    <w:p w14:paraId="564067CC" w14:textId="6C332839" w:rsidR="00667ADA" w:rsidRPr="002170A5" w:rsidRDefault="00667ADA" w:rsidP="00ED7BD2">
      <w:pPr>
        <w:pStyle w:val="Defaul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Nie ma możliwości zmiany oferty lub wycofania w celu ponownego złożenia oferty przed upływem terminu składania ofert. </w:t>
      </w:r>
    </w:p>
    <w:p w14:paraId="741CA9EF" w14:textId="77777777" w:rsidR="00E56848" w:rsidRDefault="00667ADA" w:rsidP="00ED7BD2">
      <w:pPr>
        <w:pStyle w:val="Defaul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Ofertę wraz z załącznikami należy przygotować w języku polskim na formularzu zgłoszenia partnera do wspólnej realizacji projektu, stanowiącym załącznik nr 1 do niniejszego ogłoszenia. </w:t>
      </w:r>
    </w:p>
    <w:p w14:paraId="69353CBA" w14:textId="77777777" w:rsidR="00E56848" w:rsidRDefault="00667ADA" w:rsidP="00ED7BD2">
      <w:pPr>
        <w:pStyle w:val="Defaul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E56848">
        <w:rPr>
          <w:rFonts w:asciiTheme="minorHAnsi" w:hAnsiTheme="minorHAnsi"/>
          <w:color w:val="auto"/>
        </w:rPr>
        <w:t xml:space="preserve">Wraz z ofertą należy przedłożyć załączniki (wyłącznie w wersji papierowej): </w:t>
      </w:r>
    </w:p>
    <w:p w14:paraId="08F39FC6" w14:textId="722C22DF" w:rsidR="00667ADA" w:rsidRPr="00E56848" w:rsidRDefault="00667ADA" w:rsidP="00ED7BD2">
      <w:pPr>
        <w:pStyle w:val="Default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E56848">
        <w:rPr>
          <w:rFonts w:asciiTheme="minorHAnsi" w:hAnsiTheme="minorHAnsi"/>
          <w:color w:val="auto"/>
        </w:rPr>
        <w:t xml:space="preserve">Aktualny odpis z rejestru lub odpowiedniego wyciągu z ewidencji lub inne dokumenty potwierdzające status prawny oferenta i umocowanie osób go reprezentujących. </w:t>
      </w:r>
    </w:p>
    <w:p w14:paraId="05451BAA" w14:textId="335B8A92" w:rsidR="00667ADA" w:rsidRPr="002170A5" w:rsidRDefault="00667ADA" w:rsidP="00ED7BD2">
      <w:pPr>
        <w:pStyle w:val="Default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Pełnomocnictwo do składania oświadczeń woli (w przypadku gdy umowę będą podpisywały osoby inne niż uprawnione do reprezentacji zgodnie ze statutem i odpisem z Krajowego Rejestru Sądowego). </w:t>
      </w:r>
    </w:p>
    <w:p w14:paraId="1E4E0CC4" w14:textId="41DAB6FE" w:rsidR="00667ADA" w:rsidRPr="00664D93" w:rsidRDefault="002C1CE8" w:rsidP="00ED7BD2">
      <w:pPr>
        <w:pStyle w:val="Default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664D93">
        <w:rPr>
          <w:rFonts w:asciiTheme="minorHAnsi" w:hAnsiTheme="minorHAnsi"/>
          <w:color w:val="auto"/>
        </w:rPr>
        <w:t>Dokumenty mające znaczenie dla oceny oferty wskazane w punkcie 8.</w:t>
      </w:r>
    </w:p>
    <w:p w14:paraId="5CD9DD03" w14:textId="77777777" w:rsidR="005223C0" w:rsidRPr="00857787" w:rsidRDefault="00667ADA" w:rsidP="00ED7BD2">
      <w:pPr>
        <w:pStyle w:val="Defaul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Oferta oraz wszystkie oświadczenia składane w ramach niniejszego naboru powinny być podpisane przez osobę/ osoby upoważnioną do reprezentowania podmiotu składającego ofertę, zgodnie z zasadą reprezentacji wynikającą z postanowień odpowiednich przepisów prawnych lub pełnomocnictwa. Oferta powinna być podpisana w sposób umożliwiający identyfikację osoby składającej podpis (np. czytelny podpis składający się z pełnego imienia i nazwiska lub podpis nieczytelny </w:t>
      </w:r>
      <w:r w:rsidRPr="00857787">
        <w:rPr>
          <w:rFonts w:asciiTheme="minorHAnsi" w:hAnsiTheme="minorHAnsi"/>
          <w:color w:val="auto"/>
        </w:rPr>
        <w:t xml:space="preserve">opatrzony pieczęcią imienną) lub podpis elektroniczny. </w:t>
      </w:r>
    </w:p>
    <w:p w14:paraId="0FD85BF3" w14:textId="5CB304F0" w:rsidR="003A4957" w:rsidRPr="00E93727" w:rsidRDefault="00667ADA" w:rsidP="00ED7BD2">
      <w:pPr>
        <w:pStyle w:val="Defaul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3B5EAA">
        <w:rPr>
          <w:rFonts w:asciiTheme="minorHAnsi" w:hAnsiTheme="minorHAnsi"/>
          <w:color w:val="auto"/>
        </w:rPr>
        <w:t xml:space="preserve">Ofertę należy przesłać w formie elektronicznej (bez załączników) na adres: </w:t>
      </w:r>
      <w:r w:rsidR="002C1CE8" w:rsidRPr="003B5EAA">
        <w:rPr>
          <w:rFonts w:asciiTheme="minorHAnsi" w:hAnsiTheme="minorHAnsi"/>
          <w:color w:val="auto"/>
        </w:rPr>
        <w:t xml:space="preserve">mailowy </w:t>
      </w:r>
      <w:hyperlink r:id="rId8" w:history="1">
        <w:r w:rsidR="0055472C" w:rsidRPr="003B5EAA">
          <w:rPr>
            <w:rStyle w:val="Hipercze"/>
            <w:rFonts w:asciiTheme="minorHAnsi" w:hAnsiTheme="minorHAnsi"/>
          </w:rPr>
          <w:t>pedagogika</w:t>
        </w:r>
        <w:r w:rsidR="00664D93" w:rsidRPr="003B5EAA">
          <w:rPr>
            <w:rStyle w:val="Hipercze"/>
            <w:rFonts w:asciiTheme="minorHAnsi" w:hAnsiTheme="minorHAnsi"/>
          </w:rPr>
          <w:t>@uksw.edu.pl</w:t>
        </w:r>
      </w:hyperlink>
      <w:r w:rsidR="003A4957" w:rsidRPr="003B5EAA">
        <w:rPr>
          <w:rFonts w:asciiTheme="minorHAnsi" w:hAnsiTheme="minorHAnsi"/>
          <w:color w:val="auto"/>
        </w:rPr>
        <w:t xml:space="preserve"> </w:t>
      </w:r>
      <w:r w:rsidRPr="003B5EAA">
        <w:rPr>
          <w:rFonts w:asciiTheme="minorHAnsi" w:hAnsiTheme="minorHAnsi"/>
          <w:color w:val="auto"/>
        </w:rPr>
        <w:t xml:space="preserve">oraz w formie pisemnej (osobiście lub korespondencyjnie) wraz z załącznikami, z podpisem osoby upoważnionej do reprezentowania instytucji na adres: </w:t>
      </w:r>
      <w:r w:rsidR="00123094" w:rsidRPr="003B5EAA">
        <w:rPr>
          <w:rFonts w:asciiTheme="minorHAnsi" w:hAnsiTheme="minorHAnsi"/>
          <w:color w:val="auto"/>
        </w:rPr>
        <w:t>Wydział Nauk</w:t>
      </w:r>
      <w:r w:rsidR="00664D93" w:rsidRPr="003B5EAA">
        <w:rPr>
          <w:rFonts w:asciiTheme="minorHAnsi" w:hAnsiTheme="minorHAnsi"/>
          <w:color w:val="auto"/>
        </w:rPr>
        <w:t xml:space="preserve"> Pedagogi</w:t>
      </w:r>
      <w:r w:rsidR="00123094" w:rsidRPr="003B5EAA">
        <w:rPr>
          <w:rFonts w:asciiTheme="minorHAnsi" w:hAnsiTheme="minorHAnsi"/>
          <w:color w:val="auto"/>
        </w:rPr>
        <w:t>cznych</w:t>
      </w:r>
      <w:r w:rsidR="003A4957" w:rsidRPr="003B5EAA">
        <w:rPr>
          <w:rFonts w:asciiTheme="minorHAnsi" w:hAnsiTheme="minorHAnsi"/>
          <w:color w:val="auto"/>
        </w:rPr>
        <w:t xml:space="preserve">, Uniwersytet Kardynała Stefana Wyszyńskiego w Warszawie, ul. Wóycickiego 1/3, budynek </w:t>
      </w:r>
      <w:r w:rsidR="00123094" w:rsidRPr="003B5EAA">
        <w:rPr>
          <w:rFonts w:asciiTheme="minorHAnsi" w:hAnsiTheme="minorHAnsi"/>
          <w:color w:val="auto"/>
        </w:rPr>
        <w:t>15</w:t>
      </w:r>
      <w:r w:rsidR="003A4957" w:rsidRPr="003B5EAA">
        <w:rPr>
          <w:rFonts w:asciiTheme="minorHAnsi" w:hAnsiTheme="minorHAnsi"/>
          <w:color w:val="auto"/>
        </w:rPr>
        <w:t xml:space="preserve">, pok. </w:t>
      </w:r>
      <w:r w:rsidR="00123094" w:rsidRPr="003B5EAA">
        <w:rPr>
          <w:rFonts w:asciiTheme="minorHAnsi" w:hAnsiTheme="minorHAnsi"/>
          <w:color w:val="auto"/>
        </w:rPr>
        <w:t>1507</w:t>
      </w:r>
      <w:r w:rsidR="003A4957" w:rsidRPr="003B5EAA">
        <w:rPr>
          <w:rFonts w:asciiTheme="minorHAnsi" w:hAnsiTheme="minorHAnsi"/>
          <w:color w:val="auto"/>
        </w:rPr>
        <w:t xml:space="preserve">, 01-938 Warszawa </w:t>
      </w:r>
      <w:r w:rsidRPr="003B5EAA">
        <w:rPr>
          <w:rFonts w:asciiTheme="minorHAnsi" w:hAnsiTheme="minorHAnsi"/>
          <w:color w:val="auto"/>
        </w:rPr>
        <w:t xml:space="preserve">z dopiskiem </w:t>
      </w:r>
      <w:r w:rsidR="002C1CE8" w:rsidRPr="003B5EAA">
        <w:rPr>
          <w:rFonts w:asciiTheme="minorHAnsi" w:hAnsiTheme="minorHAnsi"/>
          <w:i/>
          <w:iCs/>
          <w:color w:val="auto"/>
        </w:rPr>
        <w:t xml:space="preserve">„Wybór partnera do wspólnej realizacji projektu w ramach konkursu nr </w:t>
      </w:r>
      <w:r w:rsidR="003B5EAA" w:rsidRPr="003B5EAA">
        <w:rPr>
          <w:rFonts w:asciiTheme="minorHAnsi" w:hAnsiTheme="minorHAnsi"/>
          <w:i/>
          <w:iCs/>
          <w:color w:val="auto"/>
        </w:rPr>
        <w:t xml:space="preserve">FERS.01.06-IP.05-001/24 „Kompleksowe wsparcie </w:t>
      </w:r>
      <w:r w:rsidR="003B5EAA" w:rsidRPr="00E93727">
        <w:rPr>
          <w:rFonts w:asciiTheme="minorHAnsi" w:hAnsiTheme="minorHAnsi"/>
          <w:i/>
          <w:iCs/>
          <w:color w:val="auto"/>
        </w:rPr>
        <w:t>poradni psychologiczno-pedagogicznych”</w:t>
      </w:r>
      <w:r w:rsidR="00664D93" w:rsidRPr="00E93727">
        <w:rPr>
          <w:rFonts w:asciiTheme="minorHAnsi" w:hAnsiTheme="minorHAnsi"/>
          <w:i/>
          <w:iCs/>
          <w:color w:val="auto"/>
        </w:rPr>
        <w:t>.</w:t>
      </w:r>
    </w:p>
    <w:p w14:paraId="026B5F5C" w14:textId="50EB61AD" w:rsidR="005223C0" w:rsidRPr="00E93727" w:rsidRDefault="00667ADA" w:rsidP="00ED7BD2">
      <w:pPr>
        <w:pStyle w:val="Defaul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E93727">
        <w:rPr>
          <w:rFonts w:asciiTheme="minorHAnsi" w:hAnsiTheme="minorHAnsi"/>
          <w:color w:val="auto"/>
        </w:rPr>
        <w:t xml:space="preserve">Ofertę należy złożyć w terminie do dnia </w:t>
      </w:r>
      <w:r w:rsidR="003C6499" w:rsidRPr="00E93727">
        <w:rPr>
          <w:rFonts w:asciiTheme="minorHAnsi" w:hAnsiTheme="minorHAnsi"/>
          <w:color w:val="auto"/>
        </w:rPr>
        <w:t>16</w:t>
      </w:r>
      <w:r w:rsidRPr="00E93727">
        <w:rPr>
          <w:rFonts w:asciiTheme="minorHAnsi" w:hAnsiTheme="minorHAnsi"/>
          <w:color w:val="auto"/>
        </w:rPr>
        <w:t xml:space="preserve"> </w:t>
      </w:r>
      <w:r w:rsidR="003C6499" w:rsidRPr="00E93727">
        <w:rPr>
          <w:rFonts w:asciiTheme="minorHAnsi" w:hAnsiTheme="minorHAnsi"/>
          <w:color w:val="auto"/>
        </w:rPr>
        <w:t>października</w:t>
      </w:r>
      <w:r w:rsidRPr="00E93727">
        <w:rPr>
          <w:rFonts w:asciiTheme="minorHAnsi" w:hAnsiTheme="minorHAnsi"/>
          <w:color w:val="auto"/>
        </w:rPr>
        <w:t xml:space="preserve"> </w:t>
      </w:r>
      <w:r w:rsidR="005223C0" w:rsidRPr="00E93727">
        <w:rPr>
          <w:rFonts w:asciiTheme="minorHAnsi" w:hAnsiTheme="minorHAnsi"/>
          <w:color w:val="auto"/>
        </w:rPr>
        <w:t>2024</w:t>
      </w:r>
      <w:r w:rsidRPr="00E93727">
        <w:rPr>
          <w:rFonts w:asciiTheme="minorHAnsi" w:hAnsiTheme="minorHAnsi"/>
          <w:color w:val="auto"/>
        </w:rPr>
        <w:t xml:space="preserve"> r.</w:t>
      </w:r>
      <w:r w:rsidR="003A4957" w:rsidRPr="00E93727">
        <w:rPr>
          <w:rFonts w:asciiTheme="minorHAnsi" w:hAnsiTheme="minorHAnsi"/>
          <w:color w:val="auto"/>
        </w:rPr>
        <w:t xml:space="preserve"> do godz.1</w:t>
      </w:r>
      <w:r w:rsidR="00123094" w:rsidRPr="00E93727">
        <w:rPr>
          <w:rFonts w:asciiTheme="minorHAnsi" w:hAnsiTheme="minorHAnsi"/>
          <w:color w:val="auto"/>
        </w:rPr>
        <w:t>1</w:t>
      </w:r>
      <w:r w:rsidR="003A4957" w:rsidRPr="00E93727">
        <w:rPr>
          <w:rFonts w:asciiTheme="minorHAnsi" w:hAnsiTheme="minorHAnsi"/>
          <w:color w:val="auto"/>
        </w:rPr>
        <w:t>.00</w:t>
      </w:r>
      <w:r w:rsidRPr="00E93727">
        <w:rPr>
          <w:rFonts w:asciiTheme="minorHAnsi" w:hAnsiTheme="minorHAnsi"/>
          <w:color w:val="auto"/>
        </w:rPr>
        <w:t xml:space="preserve"> </w:t>
      </w:r>
      <w:r w:rsidR="005223C0" w:rsidRPr="00E93727">
        <w:rPr>
          <w:rFonts w:asciiTheme="minorHAnsi" w:hAnsiTheme="minorHAnsi"/>
          <w:color w:val="auto"/>
        </w:rPr>
        <w:t xml:space="preserve">(decyduje data wpływu oferty w formie pisemnej). </w:t>
      </w:r>
      <w:r w:rsidRPr="00E93727">
        <w:rPr>
          <w:rFonts w:asciiTheme="minorHAnsi" w:hAnsiTheme="minorHAnsi"/>
          <w:color w:val="auto"/>
        </w:rPr>
        <w:t xml:space="preserve">Oferty złożone po terminie, na niewłaściwym formularzu, bez wszystkich wymaganych załączników lub przez nieuprawniony podmiot pozostaną bez rozpatrzenia. </w:t>
      </w:r>
    </w:p>
    <w:p w14:paraId="60FB1DFB" w14:textId="7E6D159A" w:rsidR="00667ADA" w:rsidRPr="00664D93" w:rsidRDefault="00667ADA" w:rsidP="00ED7BD2">
      <w:pPr>
        <w:pStyle w:val="Defaul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E93727">
        <w:rPr>
          <w:rFonts w:asciiTheme="minorHAnsi" w:hAnsiTheme="minorHAnsi"/>
          <w:color w:val="auto"/>
        </w:rPr>
        <w:t>Wyniki naboru zostaną opublikowane w terminie 7 dni od zatwierdzenia wyboru</w:t>
      </w:r>
      <w:r w:rsidRPr="00664D93">
        <w:rPr>
          <w:rFonts w:asciiTheme="minorHAnsi" w:hAnsiTheme="minorHAnsi"/>
          <w:color w:val="auto"/>
        </w:rPr>
        <w:t xml:space="preserve"> partnera na stronach: </w:t>
      </w:r>
      <w:r w:rsidR="00796529" w:rsidRPr="00664D93">
        <w:rPr>
          <w:rFonts w:asciiTheme="minorHAnsi" w:hAnsiTheme="minorHAnsi"/>
          <w:color w:val="auto"/>
        </w:rPr>
        <w:t>www.</w:t>
      </w:r>
      <w:r w:rsidR="00955CE3" w:rsidRPr="00664D93">
        <w:rPr>
          <w:rFonts w:asciiTheme="minorHAnsi" w:hAnsiTheme="minorHAnsi"/>
          <w:color w:val="auto"/>
        </w:rPr>
        <w:t>uksw</w:t>
      </w:r>
      <w:r w:rsidR="00796529" w:rsidRPr="00664D93">
        <w:rPr>
          <w:rFonts w:asciiTheme="minorHAnsi" w:hAnsiTheme="minorHAnsi"/>
          <w:color w:val="auto"/>
        </w:rPr>
        <w:t>.edu.pl</w:t>
      </w:r>
      <w:r w:rsidR="005223C0" w:rsidRPr="00664D93">
        <w:rPr>
          <w:rFonts w:asciiTheme="minorHAnsi" w:hAnsiTheme="minorHAnsi"/>
          <w:color w:val="auto"/>
        </w:rPr>
        <w:t>.</w:t>
      </w:r>
    </w:p>
    <w:p w14:paraId="159DC7D9" w14:textId="77777777" w:rsidR="004F4C34" w:rsidRPr="002170A5" w:rsidRDefault="004F4C34" w:rsidP="004B6899">
      <w:pPr>
        <w:pStyle w:val="Default"/>
        <w:spacing w:line="276" w:lineRule="auto"/>
        <w:contextualSpacing/>
        <w:rPr>
          <w:rFonts w:asciiTheme="minorHAnsi" w:hAnsiTheme="minorHAnsi"/>
          <w:color w:val="auto"/>
        </w:rPr>
      </w:pPr>
    </w:p>
    <w:p w14:paraId="1CBA0711" w14:textId="6B7B148D" w:rsidR="00667ADA" w:rsidRDefault="00667ADA" w:rsidP="004B6899">
      <w:pPr>
        <w:pStyle w:val="Default"/>
        <w:numPr>
          <w:ilvl w:val="0"/>
          <w:numId w:val="3"/>
        </w:numPr>
        <w:spacing w:line="276" w:lineRule="auto"/>
        <w:contextualSpacing/>
        <w:rPr>
          <w:rFonts w:asciiTheme="minorHAnsi" w:hAnsiTheme="minorHAnsi"/>
          <w:b/>
          <w:bCs/>
          <w:color w:val="auto"/>
        </w:rPr>
      </w:pPr>
      <w:r w:rsidRPr="005223C0">
        <w:rPr>
          <w:rFonts w:asciiTheme="minorHAnsi" w:hAnsiTheme="minorHAnsi"/>
          <w:b/>
          <w:bCs/>
          <w:color w:val="auto"/>
        </w:rPr>
        <w:lastRenderedPageBreak/>
        <w:t xml:space="preserve">POSTANOWIENIA KOŃCOWE </w:t>
      </w:r>
    </w:p>
    <w:p w14:paraId="77FBF49B" w14:textId="77777777" w:rsidR="00AB5FBA" w:rsidRPr="005223C0" w:rsidRDefault="00AB5FBA" w:rsidP="00AB5FBA">
      <w:pPr>
        <w:pStyle w:val="Default"/>
        <w:spacing w:line="276" w:lineRule="auto"/>
        <w:ind w:left="720"/>
        <w:contextualSpacing/>
        <w:rPr>
          <w:rFonts w:asciiTheme="minorHAnsi" w:hAnsiTheme="minorHAnsi"/>
          <w:b/>
          <w:bCs/>
          <w:color w:val="auto"/>
        </w:rPr>
      </w:pPr>
    </w:p>
    <w:p w14:paraId="27ADEBB2" w14:textId="39FE967D" w:rsidR="00667ADA" w:rsidRPr="002170A5" w:rsidRDefault="00667ADA" w:rsidP="00ED7BD2">
      <w:pPr>
        <w:pStyle w:val="Default"/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Od ogłoszonego wyniku naboru nie przysługuje odwołanie. </w:t>
      </w:r>
    </w:p>
    <w:p w14:paraId="5637E14E" w14:textId="4C7296E4" w:rsidR="00667ADA" w:rsidRPr="002170A5" w:rsidRDefault="00667ADA" w:rsidP="00ED7BD2">
      <w:pPr>
        <w:pStyle w:val="Default"/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Ogłaszający zastrzega sobie prawo do wnioskowania o dodatkowe wyjaśnienia/uszczegółowienie przesłanych ofert (drogą elektroniczną). </w:t>
      </w:r>
    </w:p>
    <w:p w14:paraId="38CB5EC7" w14:textId="07B31A59" w:rsidR="00667ADA" w:rsidRPr="002170A5" w:rsidRDefault="00667ADA" w:rsidP="00ED7BD2">
      <w:pPr>
        <w:pStyle w:val="Default"/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Ogłaszający zastrzega sobie prawo do negocjowania warunków realizacji partnerstwa, rozstrzygnięcia niniejszego naboru bez wyboru żadnego z kandydatów na partnera, jak i do unieważnienia naboru w każdej chwili bez podania przyczyn. </w:t>
      </w:r>
    </w:p>
    <w:p w14:paraId="0A8CA8AF" w14:textId="77777777" w:rsidR="005223C0" w:rsidRDefault="00667ADA" w:rsidP="00ED7BD2">
      <w:pPr>
        <w:pStyle w:val="Default"/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2170A5">
        <w:rPr>
          <w:rFonts w:asciiTheme="minorHAnsi" w:hAnsiTheme="minorHAnsi"/>
          <w:color w:val="auto"/>
        </w:rPr>
        <w:t xml:space="preserve">W przypadku unieważnienia naboru </w:t>
      </w:r>
      <w:r w:rsidR="005223C0">
        <w:rPr>
          <w:rFonts w:asciiTheme="minorHAnsi" w:hAnsiTheme="minorHAnsi"/>
          <w:color w:val="auto"/>
        </w:rPr>
        <w:t>O</w:t>
      </w:r>
      <w:r w:rsidRPr="002170A5">
        <w:rPr>
          <w:rFonts w:asciiTheme="minorHAnsi" w:hAnsiTheme="minorHAnsi"/>
          <w:color w:val="auto"/>
        </w:rPr>
        <w:t xml:space="preserve">głaszający nie ponosi odpowiedzialności za szkody jakie poniósł z tego tytułu kandydat na partnera, który dokonał zgłoszenia, a w szczególności ogłaszający nie ponosi odpowiedzialności za koszty przygotowania oferty. </w:t>
      </w:r>
    </w:p>
    <w:p w14:paraId="7992EACF" w14:textId="77777777" w:rsidR="005223C0" w:rsidRDefault="00667ADA" w:rsidP="00ED7BD2">
      <w:pPr>
        <w:pStyle w:val="Default"/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5223C0">
        <w:rPr>
          <w:rFonts w:asciiTheme="minorHAnsi" w:hAnsiTheme="minorHAnsi"/>
          <w:color w:val="auto"/>
        </w:rPr>
        <w:t xml:space="preserve">W przypadku wystąpienia przyczyn skutkujących brakiem możliwości zawarcia umowy partnerskiej z wybranym partnerem, ogłaszający dopuszcza możliwość zawarcia umowy partnerskiej z podmiotem, który jako następny w kolejności został najwyżej oceniony. </w:t>
      </w:r>
    </w:p>
    <w:p w14:paraId="655DADDF" w14:textId="1F19772F" w:rsidR="00667ADA" w:rsidRDefault="00667ADA" w:rsidP="00ED7BD2">
      <w:pPr>
        <w:pStyle w:val="Default"/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5223C0">
        <w:rPr>
          <w:rFonts w:asciiTheme="minorHAnsi" w:hAnsiTheme="minorHAnsi"/>
          <w:color w:val="auto"/>
        </w:rPr>
        <w:t xml:space="preserve">Niniejsze ogłoszenie nie stanowi oferty w myśl art. 66 kodeksu cywilnego, jak również nie jest ogłoszeniem w rozumieniu ustawy z dnia 29 stycznia 2004 r. Prawo zamówień publicznych oraz nie stanowi zobowiązania </w:t>
      </w:r>
      <w:r w:rsidR="005223C0">
        <w:rPr>
          <w:rFonts w:asciiTheme="minorHAnsi" w:hAnsiTheme="minorHAnsi"/>
          <w:color w:val="auto"/>
        </w:rPr>
        <w:t>Ogłaszającego</w:t>
      </w:r>
      <w:r w:rsidRPr="005223C0">
        <w:rPr>
          <w:rFonts w:asciiTheme="minorHAnsi" w:hAnsiTheme="minorHAnsi"/>
          <w:color w:val="auto"/>
        </w:rPr>
        <w:t xml:space="preserve"> do przyjęcia którejkolwiek z ofert. </w:t>
      </w:r>
    </w:p>
    <w:p w14:paraId="107DF679" w14:textId="77777777" w:rsidR="005223C0" w:rsidRPr="002570DB" w:rsidRDefault="005223C0" w:rsidP="00ED7BD2">
      <w:pPr>
        <w:pStyle w:val="Default"/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2570DB">
        <w:rPr>
          <w:rFonts w:asciiTheme="minorHAnsi" w:hAnsiTheme="minorHAnsi"/>
          <w:color w:val="auto"/>
        </w:rPr>
        <w:t>Integralną częścią ogłoszenia są</w:t>
      </w:r>
      <w:r w:rsidRPr="002570DB">
        <w:rPr>
          <w:rFonts w:asciiTheme="minorHAnsi" w:hAnsiTheme="minorHAnsi"/>
          <w:color w:val="auto"/>
        </w:rPr>
        <w:tab/>
      </w:r>
    </w:p>
    <w:p w14:paraId="4679B83A" w14:textId="7BA9315E" w:rsidR="00667ADA" w:rsidRPr="002570DB" w:rsidRDefault="00667ADA" w:rsidP="00ED7BD2">
      <w:pPr>
        <w:pStyle w:val="Default"/>
        <w:numPr>
          <w:ilvl w:val="1"/>
          <w:numId w:val="18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2570DB">
        <w:rPr>
          <w:rFonts w:asciiTheme="minorHAnsi" w:hAnsiTheme="minorHAnsi"/>
          <w:color w:val="auto"/>
        </w:rPr>
        <w:t xml:space="preserve">Załącznik nr 1 </w:t>
      </w:r>
      <w:r w:rsidR="005223C0" w:rsidRPr="002570DB">
        <w:rPr>
          <w:rFonts w:asciiTheme="minorHAnsi" w:hAnsiTheme="minorHAnsi"/>
          <w:color w:val="auto"/>
        </w:rPr>
        <w:t>–</w:t>
      </w:r>
      <w:r w:rsidRPr="002570DB">
        <w:rPr>
          <w:rFonts w:asciiTheme="minorHAnsi" w:hAnsiTheme="minorHAnsi"/>
          <w:color w:val="auto"/>
        </w:rPr>
        <w:t xml:space="preserve"> Formularz </w:t>
      </w:r>
      <w:r w:rsidR="0022515B" w:rsidRPr="002570DB">
        <w:rPr>
          <w:rFonts w:asciiTheme="minorHAnsi" w:hAnsiTheme="minorHAnsi"/>
          <w:color w:val="auto"/>
        </w:rPr>
        <w:t xml:space="preserve">ofertowy </w:t>
      </w:r>
      <w:r w:rsidRPr="002570DB">
        <w:rPr>
          <w:rFonts w:asciiTheme="minorHAnsi" w:hAnsiTheme="minorHAnsi"/>
          <w:color w:val="auto"/>
        </w:rPr>
        <w:t>partnera do wspólnej realizacji projektu wraz z oświadczeniami</w:t>
      </w:r>
    </w:p>
    <w:p w14:paraId="1F2D9A43" w14:textId="31F20F16" w:rsidR="005223C0" w:rsidRPr="002570DB" w:rsidRDefault="004B6899" w:rsidP="00ED7BD2">
      <w:pPr>
        <w:pStyle w:val="Default"/>
        <w:numPr>
          <w:ilvl w:val="1"/>
          <w:numId w:val="18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2570DB">
        <w:rPr>
          <w:rFonts w:asciiTheme="minorHAnsi" w:hAnsiTheme="minorHAnsi"/>
          <w:color w:val="auto"/>
        </w:rPr>
        <w:t xml:space="preserve">Załącznik nr </w:t>
      </w:r>
      <w:r w:rsidR="0022515B" w:rsidRPr="002570DB">
        <w:rPr>
          <w:rFonts w:asciiTheme="minorHAnsi" w:hAnsiTheme="minorHAnsi"/>
          <w:color w:val="auto"/>
        </w:rPr>
        <w:t>2</w:t>
      </w:r>
      <w:r w:rsidRPr="002570DB">
        <w:rPr>
          <w:rFonts w:asciiTheme="minorHAnsi" w:hAnsiTheme="minorHAnsi"/>
          <w:color w:val="auto"/>
        </w:rPr>
        <w:t xml:space="preserve"> – </w:t>
      </w:r>
      <w:r w:rsidR="0022515B" w:rsidRPr="002570DB">
        <w:rPr>
          <w:rFonts w:asciiTheme="minorHAnsi" w:hAnsiTheme="minorHAnsi"/>
          <w:color w:val="auto"/>
        </w:rPr>
        <w:t xml:space="preserve">Wzór </w:t>
      </w:r>
      <w:r w:rsidR="003A4957" w:rsidRPr="002570DB">
        <w:rPr>
          <w:rFonts w:asciiTheme="minorHAnsi" w:hAnsiTheme="minorHAnsi"/>
          <w:color w:val="auto"/>
        </w:rPr>
        <w:t>Koncepcji realizacji działań w ramach projektu</w:t>
      </w:r>
    </w:p>
    <w:p w14:paraId="06BDF4A1" w14:textId="378E1C32" w:rsidR="002570DB" w:rsidRPr="002570DB" w:rsidRDefault="002570DB" w:rsidP="00ED7BD2">
      <w:pPr>
        <w:pStyle w:val="Default"/>
        <w:numPr>
          <w:ilvl w:val="1"/>
          <w:numId w:val="18"/>
        </w:numPr>
        <w:spacing w:line="276" w:lineRule="auto"/>
        <w:contextualSpacing/>
        <w:jc w:val="both"/>
        <w:rPr>
          <w:rFonts w:asciiTheme="minorHAnsi" w:hAnsiTheme="minorHAnsi"/>
          <w:color w:val="auto"/>
        </w:rPr>
      </w:pPr>
      <w:r w:rsidRPr="002570DB">
        <w:rPr>
          <w:rFonts w:asciiTheme="minorHAnsi" w:hAnsiTheme="minorHAnsi"/>
          <w:color w:val="auto"/>
        </w:rPr>
        <w:t>Załącznik nr 3 – Kryteria oceny ofert</w:t>
      </w:r>
    </w:p>
    <w:p w14:paraId="7B1B02B8" w14:textId="77777777" w:rsidR="007E44F9" w:rsidRPr="002170A5" w:rsidRDefault="007E44F9" w:rsidP="004B6899">
      <w:pPr>
        <w:spacing w:after="0" w:line="276" w:lineRule="auto"/>
        <w:contextualSpacing/>
        <w:rPr>
          <w:sz w:val="24"/>
          <w:szCs w:val="24"/>
        </w:rPr>
      </w:pPr>
    </w:p>
    <w:sectPr w:rsidR="007E44F9" w:rsidRPr="002170A5" w:rsidSect="001E2178">
      <w:headerReference w:type="default" r:id="rId9"/>
      <w:footerReference w:type="default" r:id="rId10"/>
      <w:pgSz w:w="11906" w:h="17338"/>
      <w:pgMar w:top="1400" w:right="1416" w:bottom="993" w:left="156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465C8" w14:textId="77777777" w:rsidR="00816547" w:rsidRDefault="00816547" w:rsidP="00DA327A">
      <w:pPr>
        <w:spacing w:after="0" w:line="240" w:lineRule="auto"/>
      </w:pPr>
      <w:r>
        <w:separator/>
      </w:r>
    </w:p>
  </w:endnote>
  <w:endnote w:type="continuationSeparator" w:id="0">
    <w:p w14:paraId="7FDC17B7" w14:textId="77777777" w:rsidR="00816547" w:rsidRDefault="00816547" w:rsidP="00DA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6900481"/>
      <w:docPartObj>
        <w:docPartGallery w:val="Page Numbers (Bottom of Page)"/>
        <w:docPartUnique/>
      </w:docPartObj>
    </w:sdtPr>
    <w:sdtContent>
      <w:p w14:paraId="51E26E29" w14:textId="123862F7" w:rsidR="00D670B4" w:rsidRPr="00D670B4" w:rsidRDefault="00D670B4">
        <w:pPr>
          <w:pStyle w:val="Stopka"/>
          <w:jc w:val="right"/>
        </w:pPr>
        <w:r w:rsidRPr="00D670B4">
          <w:fldChar w:fldCharType="begin"/>
        </w:r>
        <w:r w:rsidRPr="00D670B4">
          <w:instrText>PAGE   \* MERGEFORMAT</w:instrText>
        </w:r>
        <w:r w:rsidRPr="00D670B4">
          <w:fldChar w:fldCharType="separate"/>
        </w:r>
        <w:r w:rsidRPr="00D670B4">
          <w:t>2</w:t>
        </w:r>
        <w:r w:rsidRPr="00D670B4">
          <w:fldChar w:fldCharType="end"/>
        </w:r>
      </w:p>
    </w:sdtContent>
  </w:sdt>
  <w:p w14:paraId="5A49D36C" w14:textId="77777777" w:rsidR="00D670B4" w:rsidRPr="00D670B4" w:rsidRDefault="00D67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1049F" w14:textId="77777777" w:rsidR="00816547" w:rsidRDefault="00816547" w:rsidP="00DA327A">
      <w:pPr>
        <w:spacing w:after="0" w:line="240" w:lineRule="auto"/>
      </w:pPr>
      <w:r>
        <w:separator/>
      </w:r>
    </w:p>
  </w:footnote>
  <w:footnote w:type="continuationSeparator" w:id="0">
    <w:p w14:paraId="3EAB3FD8" w14:textId="77777777" w:rsidR="00816547" w:rsidRDefault="00816547" w:rsidP="00DA3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4546C" w14:textId="66FABEA8" w:rsidR="00ED7BD2" w:rsidRDefault="00ED7BD2">
    <w:pPr>
      <w:pStyle w:val="Nagwek"/>
    </w:pPr>
    <w:r>
      <w:rPr>
        <w:noProof/>
      </w:rPr>
      <w:drawing>
        <wp:inline distT="0" distB="0" distL="0" distR="0" wp14:anchorId="3C712154" wp14:editId="5B185560">
          <wp:extent cx="1017168" cy="966951"/>
          <wp:effectExtent l="0" t="0" r="0" b="5080"/>
          <wp:docPr id="3" name="Obraz 3" descr="Obraz zawierający szkic, Grafika liniowa, clipart, Kolorowa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szkic, Grafika liniowa, clipart, Kolorowa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945" cy="97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42993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76D8F"/>
    <w:multiLevelType w:val="hybridMultilevel"/>
    <w:tmpl w:val="D228C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5CBE"/>
    <w:multiLevelType w:val="hybridMultilevel"/>
    <w:tmpl w:val="F8D8FFE4"/>
    <w:lvl w:ilvl="0" w:tplc="20605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A347C"/>
    <w:multiLevelType w:val="hybridMultilevel"/>
    <w:tmpl w:val="4D763F6C"/>
    <w:lvl w:ilvl="0" w:tplc="222C4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63A78"/>
    <w:multiLevelType w:val="hybridMultilevel"/>
    <w:tmpl w:val="6326F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E5B57"/>
    <w:multiLevelType w:val="hybridMultilevel"/>
    <w:tmpl w:val="D1DA4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725F2"/>
    <w:multiLevelType w:val="hybridMultilevel"/>
    <w:tmpl w:val="384AE0CE"/>
    <w:lvl w:ilvl="0" w:tplc="9976C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A417F"/>
    <w:multiLevelType w:val="hybridMultilevel"/>
    <w:tmpl w:val="6B565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4073F"/>
    <w:multiLevelType w:val="hybridMultilevel"/>
    <w:tmpl w:val="D2B0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25FCF"/>
    <w:multiLevelType w:val="hybridMultilevel"/>
    <w:tmpl w:val="C228ECA2"/>
    <w:lvl w:ilvl="0" w:tplc="80246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884B2C"/>
    <w:multiLevelType w:val="hybridMultilevel"/>
    <w:tmpl w:val="EA8A4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D622D"/>
    <w:multiLevelType w:val="hybridMultilevel"/>
    <w:tmpl w:val="5E4A9CE4"/>
    <w:lvl w:ilvl="0" w:tplc="802469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3746E"/>
    <w:multiLevelType w:val="hybridMultilevel"/>
    <w:tmpl w:val="D2B054E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5C3A9F"/>
    <w:multiLevelType w:val="hybridMultilevel"/>
    <w:tmpl w:val="E48EC272"/>
    <w:lvl w:ilvl="0" w:tplc="80246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0E6C1D"/>
    <w:multiLevelType w:val="hybridMultilevel"/>
    <w:tmpl w:val="D9123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428C0"/>
    <w:multiLevelType w:val="hybridMultilevel"/>
    <w:tmpl w:val="07861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55E23"/>
    <w:multiLevelType w:val="hybridMultilevel"/>
    <w:tmpl w:val="C86C5F50"/>
    <w:lvl w:ilvl="0" w:tplc="802469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82CE0"/>
    <w:multiLevelType w:val="hybridMultilevel"/>
    <w:tmpl w:val="D2B05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122C0"/>
    <w:multiLevelType w:val="hybridMultilevel"/>
    <w:tmpl w:val="A7F852F2"/>
    <w:lvl w:ilvl="0" w:tplc="80246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004254"/>
    <w:multiLevelType w:val="hybridMultilevel"/>
    <w:tmpl w:val="BAB08098"/>
    <w:lvl w:ilvl="0" w:tplc="85B60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34000"/>
    <w:multiLevelType w:val="hybridMultilevel"/>
    <w:tmpl w:val="EE3ACF4E"/>
    <w:lvl w:ilvl="0" w:tplc="80246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2C7088"/>
    <w:multiLevelType w:val="hybridMultilevel"/>
    <w:tmpl w:val="D2B05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A2D2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2032006"/>
    <w:multiLevelType w:val="hybridMultilevel"/>
    <w:tmpl w:val="99A60C2E"/>
    <w:lvl w:ilvl="0" w:tplc="802469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850806">
    <w:abstractNumId w:val="22"/>
  </w:num>
  <w:num w:numId="2" w16cid:durableId="1027145876">
    <w:abstractNumId w:val="0"/>
  </w:num>
  <w:num w:numId="3" w16cid:durableId="1858034356">
    <w:abstractNumId w:val="8"/>
  </w:num>
  <w:num w:numId="4" w16cid:durableId="1943150071">
    <w:abstractNumId w:val="12"/>
  </w:num>
  <w:num w:numId="5" w16cid:durableId="1450585444">
    <w:abstractNumId w:val="17"/>
  </w:num>
  <w:num w:numId="6" w16cid:durableId="1917474892">
    <w:abstractNumId w:val="21"/>
  </w:num>
  <w:num w:numId="7" w16cid:durableId="779687300">
    <w:abstractNumId w:val="9"/>
  </w:num>
  <w:num w:numId="8" w16cid:durableId="269317577">
    <w:abstractNumId w:val="16"/>
  </w:num>
  <w:num w:numId="9" w16cid:durableId="60762753">
    <w:abstractNumId w:val="18"/>
  </w:num>
  <w:num w:numId="10" w16cid:durableId="21833280">
    <w:abstractNumId w:val="3"/>
  </w:num>
  <w:num w:numId="11" w16cid:durableId="1581912623">
    <w:abstractNumId w:val="20"/>
  </w:num>
  <w:num w:numId="12" w16cid:durableId="455299804">
    <w:abstractNumId w:val="2"/>
  </w:num>
  <w:num w:numId="13" w16cid:durableId="1307470731">
    <w:abstractNumId w:val="7"/>
  </w:num>
  <w:num w:numId="14" w16cid:durableId="622226431">
    <w:abstractNumId w:val="23"/>
  </w:num>
  <w:num w:numId="15" w16cid:durableId="1281836611">
    <w:abstractNumId w:val="19"/>
  </w:num>
  <w:num w:numId="16" w16cid:durableId="1360668033">
    <w:abstractNumId w:val="5"/>
  </w:num>
  <w:num w:numId="17" w16cid:durableId="1357386674">
    <w:abstractNumId w:val="11"/>
  </w:num>
  <w:num w:numId="18" w16cid:durableId="1193491961">
    <w:abstractNumId w:val="13"/>
  </w:num>
  <w:num w:numId="19" w16cid:durableId="915014360">
    <w:abstractNumId w:val="6"/>
  </w:num>
  <w:num w:numId="20" w16cid:durableId="637608094">
    <w:abstractNumId w:val="15"/>
  </w:num>
  <w:num w:numId="21" w16cid:durableId="870731650">
    <w:abstractNumId w:val="1"/>
  </w:num>
  <w:num w:numId="22" w16cid:durableId="1012336861">
    <w:abstractNumId w:val="4"/>
  </w:num>
  <w:num w:numId="23" w16cid:durableId="2067098136">
    <w:abstractNumId w:val="10"/>
  </w:num>
  <w:num w:numId="24" w16cid:durableId="15852149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DA"/>
    <w:rsid w:val="00072EE3"/>
    <w:rsid w:val="000915A6"/>
    <w:rsid w:val="000D5EFE"/>
    <w:rsid w:val="000E32AF"/>
    <w:rsid w:val="00121FAA"/>
    <w:rsid w:val="00123094"/>
    <w:rsid w:val="00123E50"/>
    <w:rsid w:val="00146E0B"/>
    <w:rsid w:val="001D5B9B"/>
    <w:rsid w:val="001E2178"/>
    <w:rsid w:val="001F1291"/>
    <w:rsid w:val="002170A5"/>
    <w:rsid w:val="002228AA"/>
    <w:rsid w:val="0022515B"/>
    <w:rsid w:val="00235E98"/>
    <w:rsid w:val="002570DB"/>
    <w:rsid w:val="002C1CE8"/>
    <w:rsid w:val="002E08D3"/>
    <w:rsid w:val="00300D79"/>
    <w:rsid w:val="003168B4"/>
    <w:rsid w:val="00372C85"/>
    <w:rsid w:val="00375E0B"/>
    <w:rsid w:val="003A4957"/>
    <w:rsid w:val="003B5EAA"/>
    <w:rsid w:val="003C6499"/>
    <w:rsid w:val="003E2FA4"/>
    <w:rsid w:val="003E72F8"/>
    <w:rsid w:val="00440BD8"/>
    <w:rsid w:val="00453C0D"/>
    <w:rsid w:val="00486ED3"/>
    <w:rsid w:val="004A12D2"/>
    <w:rsid w:val="004B6899"/>
    <w:rsid w:val="004D0303"/>
    <w:rsid w:val="004F4C34"/>
    <w:rsid w:val="005004A5"/>
    <w:rsid w:val="005223C0"/>
    <w:rsid w:val="0055472C"/>
    <w:rsid w:val="005662BA"/>
    <w:rsid w:val="005673A9"/>
    <w:rsid w:val="00574FC7"/>
    <w:rsid w:val="00595594"/>
    <w:rsid w:val="005E3572"/>
    <w:rsid w:val="00664D93"/>
    <w:rsid w:val="00667332"/>
    <w:rsid w:val="00667710"/>
    <w:rsid w:val="00667ADA"/>
    <w:rsid w:val="006A4F85"/>
    <w:rsid w:val="006C53E9"/>
    <w:rsid w:val="00713587"/>
    <w:rsid w:val="00723DC1"/>
    <w:rsid w:val="0073591B"/>
    <w:rsid w:val="00764A9D"/>
    <w:rsid w:val="00775DCE"/>
    <w:rsid w:val="00796529"/>
    <w:rsid w:val="007C527D"/>
    <w:rsid w:val="007E44F9"/>
    <w:rsid w:val="00810C1D"/>
    <w:rsid w:val="00816547"/>
    <w:rsid w:val="00847F6A"/>
    <w:rsid w:val="00857787"/>
    <w:rsid w:val="00945214"/>
    <w:rsid w:val="00955CE3"/>
    <w:rsid w:val="00964504"/>
    <w:rsid w:val="009727B0"/>
    <w:rsid w:val="0098506C"/>
    <w:rsid w:val="00995B8D"/>
    <w:rsid w:val="009B55BE"/>
    <w:rsid w:val="009D7121"/>
    <w:rsid w:val="009F2374"/>
    <w:rsid w:val="009F50D1"/>
    <w:rsid w:val="00A01E66"/>
    <w:rsid w:val="00A34683"/>
    <w:rsid w:val="00A56CC1"/>
    <w:rsid w:val="00AB5FBA"/>
    <w:rsid w:val="00AF3A50"/>
    <w:rsid w:val="00AF44E9"/>
    <w:rsid w:val="00B27EAB"/>
    <w:rsid w:val="00B43F7A"/>
    <w:rsid w:val="00BA54E2"/>
    <w:rsid w:val="00BD230C"/>
    <w:rsid w:val="00C55D22"/>
    <w:rsid w:val="00C97218"/>
    <w:rsid w:val="00CD625B"/>
    <w:rsid w:val="00D02E63"/>
    <w:rsid w:val="00D234DC"/>
    <w:rsid w:val="00D50953"/>
    <w:rsid w:val="00D670B4"/>
    <w:rsid w:val="00DA327A"/>
    <w:rsid w:val="00DB4639"/>
    <w:rsid w:val="00DC190B"/>
    <w:rsid w:val="00DE35B7"/>
    <w:rsid w:val="00E2066D"/>
    <w:rsid w:val="00E3092E"/>
    <w:rsid w:val="00E56848"/>
    <w:rsid w:val="00E93727"/>
    <w:rsid w:val="00EB4111"/>
    <w:rsid w:val="00ED7BD2"/>
    <w:rsid w:val="00EE3EA1"/>
    <w:rsid w:val="00F05D7D"/>
    <w:rsid w:val="00F14BB4"/>
    <w:rsid w:val="00F42ECB"/>
    <w:rsid w:val="00F6488A"/>
    <w:rsid w:val="00F67C22"/>
    <w:rsid w:val="00F81FD3"/>
    <w:rsid w:val="00FA731D"/>
    <w:rsid w:val="00FA7F62"/>
    <w:rsid w:val="00FC11E6"/>
    <w:rsid w:val="00FC194C"/>
    <w:rsid w:val="00FE57C4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8F4B"/>
  <w15:docId w15:val="{A8E4F87D-1391-4918-A655-C9805063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7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7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7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7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7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7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7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7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7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7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7A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7A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7A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7A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7A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7A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7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7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7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7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7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7A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7A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7A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7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7A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7AD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67AD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2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2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27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D030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030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D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5D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5D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0B4"/>
  </w:style>
  <w:style w:type="paragraph" w:styleId="Stopka">
    <w:name w:val="footer"/>
    <w:basedOn w:val="Normalny"/>
    <w:link w:val="StopkaZnak"/>
    <w:uiPriority w:val="99"/>
    <w:unhideWhenUsed/>
    <w:rsid w:val="00D6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@uks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D883-3142-47C7-B4C2-9D57F833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2155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Kulesza</dc:creator>
  <cp:keywords/>
  <dc:description/>
  <cp:lastModifiedBy>Ewa Parzyszek</cp:lastModifiedBy>
  <cp:revision>3</cp:revision>
  <cp:lastPrinted>2024-09-24T10:07:00Z</cp:lastPrinted>
  <dcterms:created xsi:type="dcterms:W3CDTF">2024-09-24T10:13:00Z</dcterms:created>
  <dcterms:modified xsi:type="dcterms:W3CDTF">2024-09-24T10:24:00Z</dcterms:modified>
</cp:coreProperties>
</file>